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563A" w14:textId="4A67E5A4" w:rsidR="00965D2A" w:rsidRPr="003E778D" w:rsidRDefault="003E778D" w:rsidP="003E778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778D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แบบรายงานข้อมูล</w:t>
      </w:r>
    </w:p>
    <w:p w14:paraId="72487B56" w14:textId="703C8F67" w:rsidR="003E778D" w:rsidRDefault="003E778D" w:rsidP="003E778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778D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 w:rsidR="004B757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/กรุงเทพมหานคร </w:t>
      </w:r>
      <w:r w:rsidRPr="003E778D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</w:t>
      </w: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890"/>
        <w:gridCol w:w="1462"/>
        <w:gridCol w:w="1463"/>
        <w:gridCol w:w="1460"/>
        <w:gridCol w:w="1488"/>
        <w:gridCol w:w="4007"/>
        <w:gridCol w:w="3689"/>
      </w:tblGrid>
      <w:tr w:rsidR="003E778D" w:rsidRPr="003E778D" w14:paraId="5BFEA830" w14:textId="1895F229" w:rsidTr="003E778D">
        <w:tc>
          <w:tcPr>
            <w:tcW w:w="930" w:type="dxa"/>
          </w:tcPr>
          <w:p w14:paraId="49C82C92" w14:textId="468417EC" w:rsidR="003E778D" w:rsidRP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7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98" w:type="dxa"/>
          </w:tcPr>
          <w:p w14:paraId="1F62B4A2" w14:textId="472CAF10" w:rsidR="003E778D" w:rsidRP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7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9" w:type="dxa"/>
          </w:tcPr>
          <w:p w14:paraId="28B86B4B" w14:textId="3B30D073" w:rsidR="003E778D" w:rsidRP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7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ที่ตั้งโครงการ</w:t>
            </w:r>
          </w:p>
        </w:tc>
        <w:tc>
          <w:tcPr>
            <w:tcW w:w="1496" w:type="dxa"/>
          </w:tcPr>
          <w:p w14:paraId="45F8D7D0" w14:textId="2A076191" w:rsidR="004B7572" w:rsidRPr="003E778D" w:rsidRDefault="003E778D" w:rsidP="004B75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7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4B75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7572" w:rsidRPr="004B75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เจ้าขอ</w:t>
            </w:r>
            <w:r w:rsidR="004B75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="004B7572" w:rsidRPr="004B75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99" w:type="dxa"/>
          </w:tcPr>
          <w:p w14:paraId="3CEACAF5" w14:textId="77777777" w:rsidR="003E778D" w:rsidRDefault="004B7572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บริษัทเอกชน</w:t>
            </w:r>
          </w:p>
          <w:p w14:paraId="767C2FE9" w14:textId="6DF14C46" w:rsidR="004B7572" w:rsidRPr="003E778D" w:rsidRDefault="004B7572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3710" w:type="dxa"/>
          </w:tcPr>
          <w:p w14:paraId="18E66388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7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รูปแบบการคัดเลือกเอกชน</w:t>
            </w:r>
          </w:p>
          <w:p w14:paraId="1546E653" w14:textId="590DCE1E" w:rsidR="004B7572" w:rsidRPr="003E778D" w:rsidRDefault="004B7572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(โปรดทำเครื่องหมาย </w:t>
            </w:r>
            <w:r>
              <w:rPr>
                <w:rFonts w:ascii="Aptos" w:hAnsi="Aptos" w:cs="TH SarabunIT๙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7BED7588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การใช้อำนาจของผู้ว่าราชการจังหวัด</w:t>
            </w:r>
          </w:p>
          <w:p w14:paraId="4B77D840" w14:textId="6C140974" w:rsidR="003E778D" w:rsidRPr="003E778D" w:rsidRDefault="004B7572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(โปรดทำเครื่องหมาย </w:t>
            </w:r>
            <w:r>
              <w:rPr>
                <w:rFonts w:ascii="Aptos" w:hAnsi="Aptos" w:cs="TH SarabunIT๙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E778D" w:rsidRPr="003E778D" w14:paraId="1B4D5C9A" w14:textId="4FAFE26B" w:rsidTr="003E778D">
        <w:tc>
          <w:tcPr>
            <w:tcW w:w="930" w:type="dxa"/>
          </w:tcPr>
          <w:p w14:paraId="777BE371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AA16996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A6EDFB1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73A33D8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3657D68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464860B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3870F74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98" w:type="dxa"/>
          </w:tcPr>
          <w:p w14:paraId="7F68C30F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99" w:type="dxa"/>
          </w:tcPr>
          <w:p w14:paraId="71100232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96" w:type="dxa"/>
          </w:tcPr>
          <w:p w14:paraId="0E3119CD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99" w:type="dxa"/>
          </w:tcPr>
          <w:p w14:paraId="0CB774AA" w14:textId="77777777" w:rsidR="003E778D" w:rsidRDefault="003E778D" w:rsidP="003E77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710" w:type="dxa"/>
          </w:tcPr>
          <w:p w14:paraId="12461010" w14:textId="77777777" w:rsidR="003E778D" w:rsidRPr="003E778D" w:rsidRDefault="003E778D" w:rsidP="003E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8D">
              <w:rPr>
                <w:rFonts w:ascii="Aptos" w:hAnsi="Aptos" w:cs="TH SarabunIT๙"/>
                <w:b/>
                <w:bCs/>
                <w:sz w:val="32"/>
                <w:szCs w:val="32"/>
              </w:rPr>
              <w:t>□</w:t>
            </w:r>
            <w:r w:rsidRPr="003E77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E7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วิธีการประมูล</w:t>
            </w:r>
          </w:p>
          <w:p w14:paraId="6F25CFC7" w14:textId="624F70B0" w:rsidR="003E778D" w:rsidRDefault="003E778D" w:rsidP="003E77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E778D">
              <w:rPr>
                <w:rFonts w:ascii="Aptos" w:hAnsi="Aptos" w:cs="TH SarabunIT๙"/>
                <w:sz w:val="32"/>
                <w:szCs w:val="32"/>
              </w:rPr>
              <w:t>□</w:t>
            </w:r>
            <w:r w:rsidRPr="003E7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7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วิธีการอื่น ๆ โปรดระบุ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......................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....</w:t>
            </w:r>
          </w:p>
          <w:p w14:paraId="75C3545A" w14:textId="7CD6AD69" w:rsidR="003E778D" w:rsidRDefault="003E778D" w:rsidP="003E77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E77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...</w:t>
            </w:r>
          </w:p>
          <w:p w14:paraId="2FD5F161" w14:textId="77777777" w:rsidR="003E778D" w:rsidRPr="003E778D" w:rsidRDefault="003E778D" w:rsidP="003E77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E77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...</w:t>
            </w:r>
          </w:p>
          <w:p w14:paraId="52D77CA7" w14:textId="53461BD6" w:rsidR="003E778D" w:rsidRPr="003E778D" w:rsidRDefault="003E778D" w:rsidP="003E77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E77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...</w:t>
            </w:r>
          </w:p>
          <w:p w14:paraId="43A6C752" w14:textId="77777777" w:rsidR="003E778D" w:rsidRPr="003E778D" w:rsidRDefault="003E778D" w:rsidP="003E778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E77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...</w:t>
            </w:r>
          </w:p>
          <w:p w14:paraId="75035128" w14:textId="4322C643" w:rsidR="003E778D" w:rsidRDefault="003E778D" w:rsidP="003E778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827" w:type="dxa"/>
          </w:tcPr>
          <w:p w14:paraId="1D9EF421" w14:textId="0D4F3AFB" w:rsidR="003E778D" w:rsidRPr="003E778D" w:rsidRDefault="004B7572" w:rsidP="004B7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8D">
              <w:rPr>
                <w:rFonts w:ascii="Aptos" w:hAnsi="Aptos" w:cs="TH SarabunIT๙"/>
                <w:b/>
                <w:bCs/>
                <w:sz w:val="32"/>
                <w:szCs w:val="32"/>
              </w:rPr>
              <w:t>□</w:t>
            </w:r>
            <w:r w:rsidRPr="003E77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E778D" w:rsidRPr="003E7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ตามคำสั่งกระทรวงมหาดไทย </w:t>
            </w:r>
          </w:p>
          <w:p w14:paraId="23D0C944" w14:textId="2E05A008" w:rsidR="003E778D" w:rsidRPr="003E778D" w:rsidRDefault="003E778D" w:rsidP="004B7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1860/2561 ลงวันที่ 8 ตุลาคม 2561 เรื่อง มอบหมายให้ผู้ว่าราชการจังหวัดปฏิบัติราชการแทนตามข้อ 18 วรรคสองของประกาศกระทรวงมหาดไทย </w:t>
            </w:r>
          </w:p>
          <w:p w14:paraId="298E148A" w14:textId="046EA586" w:rsidR="003E778D" w:rsidRPr="003E778D" w:rsidRDefault="003E778D" w:rsidP="004B75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8D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การจัดการมูลฝอย พ.ศ. 2560</w:t>
            </w:r>
          </w:p>
        </w:tc>
      </w:tr>
    </w:tbl>
    <w:p w14:paraId="63D50D44" w14:textId="77777777" w:rsidR="003E778D" w:rsidRDefault="003E778D" w:rsidP="003E778D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5556CB1" w14:textId="6F98421B" w:rsidR="003E778D" w:rsidRDefault="003E778D" w:rsidP="003E778D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E778D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78D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5968DF40" w14:textId="60C51A93" w:rsidR="003E778D" w:rsidRDefault="003E778D" w:rsidP="003E778D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(.........................................................)</w:t>
      </w:r>
    </w:p>
    <w:p w14:paraId="5155AD33" w14:textId="745FD5A8" w:rsidR="003E778D" w:rsidRDefault="003E778D" w:rsidP="003E778D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ตำแหน่ง ปลัดกรุงเทพมหานคร/ท้องถิ่นจังหวัด</w:t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28B7B872" w14:textId="7B48B423" w:rsidR="003E778D" w:rsidRPr="00B15EE4" w:rsidRDefault="003E778D" w:rsidP="00B15EE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15EE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หมายเหตุ </w:t>
      </w:r>
      <w:r w:rsidRPr="00B15EE4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B15EE4" w:rsidRPr="00B15EE4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เอกสารที่ต้องนำส่ง โดยให้องค์กรปกครองส่วนท้องถิ่นหรือจังหวัดรับรองสำเนาถูกต้องทุกฉบับ</w:t>
      </w:r>
    </w:p>
    <w:p w14:paraId="678B6ABE" w14:textId="1BB33BD3" w:rsidR="00B15EE4" w:rsidRDefault="00B15EE4" w:rsidP="00B15EE4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1) เอกสารที่เกี่ยวข้องกับการจัดซื้อจัดจ้าง (</w:t>
      </w:r>
      <w:r w:rsidRPr="00B15EE4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6"/>
          <w:szCs w:val="36"/>
          <w:cs/>
        </w:rPr>
        <w:t>รับรองทุกฉบับ)</w:t>
      </w:r>
    </w:p>
    <w:p w14:paraId="29E42F85" w14:textId="3FE62E61" w:rsidR="00B15EE4" w:rsidRDefault="00B15EE4" w:rsidP="00B15EE4">
      <w:pPr>
        <w:tabs>
          <w:tab w:val="left" w:pos="1134"/>
          <w:tab w:val="left" w:pos="1701"/>
        </w:tabs>
        <w:spacing w:after="0"/>
        <w:ind w:left="720"/>
        <w:jc w:val="thaiDistribute"/>
        <w:rPr>
          <w:rFonts w:ascii="TH SarabunIT๙" w:hAnsi="TH SarabunIT๙" w:cs="TH SarabunIT๙"/>
          <w:spacing w:val="-6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2) กรณีผู้</w:t>
      </w:r>
      <w:r w:rsidRPr="00B15EE4">
        <w:rPr>
          <w:rFonts w:ascii="TH SarabunIT๙" w:hAnsi="TH SarabunIT๙" w:cs="TH SarabunIT๙"/>
          <w:sz w:val="36"/>
          <w:szCs w:val="36"/>
          <w:cs/>
        </w:rPr>
        <w:t>ว่าราชการจังหวัด</w:t>
      </w:r>
      <w:r>
        <w:rPr>
          <w:rFonts w:ascii="TH SarabunIT๙" w:hAnsi="TH SarabunIT๙" w:cs="TH SarabunIT๙" w:hint="cs"/>
          <w:sz w:val="36"/>
          <w:szCs w:val="36"/>
          <w:cs/>
        </w:rPr>
        <w:t>ใช้อำนาจ</w:t>
      </w:r>
      <w:r w:rsidRPr="00B15EE4">
        <w:rPr>
          <w:rFonts w:ascii="TH SarabunIT๙" w:hAnsi="TH SarabunIT๙" w:cs="TH SarabunIT๙"/>
          <w:sz w:val="36"/>
          <w:szCs w:val="36"/>
          <w:cs/>
        </w:rPr>
        <w:t>ตามคำสั่งกระทรวงมหาดไทย ที่ 1860/2561 ลงวันที่ 8 ตุลาคม 2561 เรื่อง มอบหมายให้ผู้ว่าราชการ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B15EE4">
        <w:rPr>
          <w:rFonts w:ascii="TH SarabunIT๙" w:hAnsi="TH SarabunIT๙" w:cs="TH SarabunIT๙"/>
          <w:spacing w:val="-6"/>
          <w:sz w:val="36"/>
          <w:szCs w:val="36"/>
          <w:cs/>
        </w:rPr>
        <w:t>จังหวัดปฏิบัติราชการแทนตามข้อ 18 วรรคสองของประกาศกระทรวงมหาดไทย เรื่อง การจัดการมูลฝอย พ.ศ. 2560</w:t>
      </w:r>
      <w:r w:rsidRPr="00B15EE4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(จังหวัดรับรองทุกฉบับ)</w:t>
      </w:r>
    </w:p>
    <w:p w14:paraId="74B22B6C" w14:textId="7BB707B4" w:rsidR="00B15EE4" w:rsidRPr="00B15EE4" w:rsidRDefault="00B15EE4" w:rsidP="00B15EE4">
      <w:pPr>
        <w:tabs>
          <w:tab w:val="left" w:pos="1134"/>
          <w:tab w:val="left" w:pos="1701"/>
        </w:tabs>
        <w:spacing w:after="0"/>
        <w:ind w:left="720"/>
        <w:jc w:val="thaiDistribute"/>
        <w:rPr>
          <w:rFonts w:ascii="TH SarabunIT๙" w:hAnsi="TH SarabunIT๙" w:cs="TH SarabunIT๙"/>
          <w:spacing w:val="-6"/>
          <w:sz w:val="36"/>
          <w:szCs w:val="36"/>
          <w:cs/>
        </w:rPr>
      </w:pPr>
      <w:r>
        <w:rPr>
          <w:rFonts w:ascii="TH SarabunIT๙" w:hAnsi="TH SarabunIT๙" w:cs="TH SarabunIT๙"/>
          <w:spacing w:val="-6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pacing w:val="-6"/>
          <w:sz w:val="36"/>
          <w:szCs w:val="36"/>
          <w:cs/>
        </w:rPr>
        <w:t>3) เอกสารอื่น ๆ ที่เกี่ยวข้อง</w:t>
      </w:r>
    </w:p>
    <w:sectPr w:rsidR="00B15EE4" w:rsidRPr="00B15EE4" w:rsidSect="003E778D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8D"/>
    <w:rsid w:val="003D5E76"/>
    <w:rsid w:val="003E778D"/>
    <w:rsid w:val="004B7572"/>
    <w:rsid w:val="00965D2A"/>
    <w:rsid w:val="00B15EE4"/>
    <w:rsid w:val="00B475B4"/>
    <w:rsid w:val="00B50D15"/>
    <w:rsid w:val="00C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8675"/>
  <w15:chartTrackingRefBased/>
  <w15:docId w15:val="{E13A5AEA-2A7F-4714-A575-3918EBA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7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F91F-82DB-4F39-8930-6E92193A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dla30_2567 124</dc:creator>
  <cp:keywords/>
  <dc:description/>
  <cp:lastModifiedBy>DLA-PC</cp:lastModifiedBy>
  <cp:revision>2</cp:revision>
  <dcterms:created xsi:type="dcterms:W3CDTF">2024-12-13T04:57:00Z</dcterms:created>
  <dcterms:modified xsi:type="dcterms:W3CDTF">2024-12-13T04:57:00Z</dcterms:modified>
</cp:coreProperties>
</file>