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FA" w:rsidRPr="002D4153" w:rsidRDefault="004920FA" w:rsidP="004920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15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19050" t="0" r="9525" b="0"/>
            <wp:docPr id="6" name="Picture 1" descr="gallery_06112008_8fc736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_06112008_8fc736b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A" w:rsidRPr="002D4153" w:rsidRDefault="004920FA" w:rsidP="004920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วาระการประชุมนายก/ปลัดองค์กรปกครองส่วนท้องถิ่น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20FA" w:rsidRPr="002D4153" w:rsidRDefault="004920FA" w:rsidP="004920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4457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255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920FA" w:rsidRPr="002D4153" w:rsidRDefault="004920FA" w:rsidP="004920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04457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4457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2554   ณ  ห้องประชุม  771  ศาลากลางจังหวัดพิษณุโลก</w:t>
      </w:r>
    </w:p>
    <w:p w:rsidR="004920FA" w:rsidRPr="002D4153" w:rsidRDefault="004920FA" w:rsidP="004920FA">
      <w:pPr>
        <w:jc w:val="center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sz w:val="32"/>
          <w:szCs w:val="32"/>
          <w:cs/>
        </w:rPr>
        <w:t xml:space="preserve">เริ่มการประชุม    เวลา  </w:t>
      </w:r>
      <w:r w:rsidR="00A815A8"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4920FA" w:rsidRPr="002D4153" w:rsidRDefault="004920FA" w:rsidP="004920F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740"/>
      </w:tblGrid>
      <w:tr w:rsidR="004920FA" w:rsidRPr="002D4153" w:rsidTr="00B16EE7">
        <w:trPr>
          <w:trHeight w:val="520"/>
        </w:trPr>
        <w:tc>
          <w:tcPr>
            <w:tcW w:w="3348" w:type="dxa"/>
          </w:tcPr>
          <w:p w:rsidR="004920FA" w:rsidRPr="002D4153" w:rsidRDefault="004920FA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 หนังสือสั่งการ</w:t>
            </w:r>
          </w:p>
        </w:tc>
        <w:tc>
          <w:tcPr>
            <w:tcW w:w="7740" w:type="dxa"/>
          </w:tcPr>
          <w:p w:rsidR="004920FA" w:rsidRPr="002D4153" w:rsidRDefault="004920FA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4920FA" w:rsidRPr="002D4153" w:rsidTr="00B16EE7">
        <w:trPr>
          <w:trHeight w:val="8517"/>
        </w:trPr>
        <w:tc>
          <w:tcPr>
            <w:tcW w:w="3348" w:type="dxa"/>
          </w:tcPr>
          <w:p w:rsidR="004920FA" w:rsidRDefault="004920FA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20FA" w:rsidRPr="007474D2" w:rsidRDefault="004920FA" w:rsidP="003713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เรื่องที่ประธาน</w:t>
            </w:r>
            <w:r w:rsidRPr="007474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แจ้งให้ที่ประชุมทราบ</w:t>
            </w:r>
          </w:p>
          <w:p w:rsidR="004920FA" w:rsidRDefault="004920FA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740" w:rsidRDefault="00423740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740" w:rsidRPr="007474D2" w:rsidRDefault="00423740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627B" w:rsidRDefault="004920FA" w:rsidP="00B16EE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747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รายงานการประชุม ครั้งที</w:t>
            </w:r>
            <w:r w:rsidRPr="00EE62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่</w:t>
            </w:r>
            <w:r w:rsidR="00EE62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371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707E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/</w:t>
            </w:r>
            <w:r w:rsidRPr="00707E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2554</w:t>
            </w:r>
            <w:r w:rsidR="00EE627B" w:rsidRPr="00707E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4920FA" w:rsidRPr="007474D2" w:rsidRDefault="004920FA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เมื่อวันที่ </w:t>
            </w:r>
            <w:r w:rsidR="00707EA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3713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21</w:t>
            </w:r>
            <w:r w:rsidR="00707EA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707EA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3713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เมษายน</w:t>
            </w: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2554</w:t>
            </w:r>
          </w:p>
          <w:p w:rsidR="004920FA" w:rsidRDefault="004920FA" w:rsidP="00B16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920FA" w:rsidRDefault="004920FA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ข้อราชการจาก สถ.จ.พิษณุโลก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คำขวัญ อปท.</w:t>
            </w:r>
          </w:p>
          <w:p w:rsidR="004920FA" w:rsidRDefault="004920FA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45346" w:rsidRDefault="00945346" w:rsidP="00B16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20FA" w:rsidRPr="002D4153" w:rsidRDefault="004920FA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40" w:type="dxa"/>
          </w:tcPr>
          <w:p w:rsidR="004920FA" w:rsidRPr="007474D2" w:rsidRDefault="004920FA" w:rsidP="00B16E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F9E" w:rsidRDefault="00144F9E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0FA" w:rsidRDefault="004920FA" w:rsidP="00B16EE7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044573" w:rsidRDefault="00044573" w:rsidP="00B16EE7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044573" w:rsidRDefault="00044573" w:rsidP="00B16EE7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044573" w:rsidRPr="007474D2" w:rsidRDefault="00044573" w:rsidP="00B16EE7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4920FA" w:rsidRPr="007474D2" w:rsidRDefault="004920FA" w:rsidP="00B16EE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474D2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- สามารถตรวจสอบได้ที่ </w:t>
            </w:r>
            <w:hyperlink r:id="rId9" w:history="1">
              <w:r w:rsidRPr="007F65B8">
                <w:rPr>
                  <w:rStyle w:val="a3"/>
                  <w:rFonts w:ascii="TH SarabunIT๙" w:hAnsi="TH SarabunIT๙" w:cs="TH SarabunIT๙"/>
                  <w:color w:val="auto"/>
                  <w:spacing w:val="-6"/>
                  <w:sz w:val="32"/>
                  <w:szCs w:val="32"/>
                  <w:u w:val="none"/>
                </w:rPr>
                <w:t>www.pitloklocal.org</w:t>
              </w:r>
            </w:hyperlink>
            <w:r w:rsidRPr="007474D2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4920FA" w:rsidRPr="007474D2" w:rsidRDefault="004920FA" w:rsidP="00B16E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920FA" w:rsidRPr="004920FA" w:rsidRDefault="004920FA" w:rsidP="00B16E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920FA" w:rsidRPr="007474D2" w:rsidRDefault="004920FA" w:rsidP="00B16E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0FA" w:rsidRDefault="004920FA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ตัวอย่างคำขวัญ อปท. 5 แห่ง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 w:rsidR="000445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งิ้วงาม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อ.เมืองฯ</w:t>
            </w:r>
          </w:p>
          <w:p w:rsidR="00044573" w:rsidRDefault="00044573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>หลวงพ่อขาวศักดิ์สิทธิ์ ศูนย์รวมจิตใจประชา ค่ายทหารกล้าพระเจ้าตาก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ที่พลับพลาทางชลมารค ร. </w:t>
            </w:r>
            <w:r w:rsidRPr="000445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นานาผลไม้และพืชผล ชุมชนถิ่นฐานเกษตรกรรม  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 w:rsidR="00576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ชุมแสงสงคราม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อ.บางระกำ</w:t>
            </w:r>
          </w:p>
          <w:p w:rsidR="00576792" w:rsidRDefault="00576792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ชุมแสงสงคราม นามระบือ เลื่องลือหลวงพ่อขาว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ตำนานเเก่ฐานทัพ รวยทรัพย์ น้ำมันดิบ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เสริมอาชีพจักรสาน  มุ่งงานเกษตรกรรม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อร่อยล้ำปลาแม่น้ำยม ล้วนคนชมหมาบางแก้ว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 w:rsidR="00576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มะตูม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อ.พรหมพิราม</w:t>
            </w:r>
          </w:p>
          <w:p w:rsidR="00576792" w:rsidRDefault="00576792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หลวงพ่อดิษฐ์คู่บ้าน หลวงพ่อปานลือนาม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หลวงพ่อสามวัดท่าไชย ผักปลอดภัยไร้สารพิษ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ดั่งทั่วทิศบ้านมะตูม รวมกลุ่มพัฒนาฝีมือแรงงาน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สืบสานดนตรีมังคละ </w:t>
            </w:r>
          </w:p>
          <w:p w:rsidR="00945346" w:rsidRDefault="00576792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5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45346"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="00945346"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บ้านพร้าว</w:t>
            </w:r>
            <w:r w:rsidR="009453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45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อ.นครไทย</w:t>
            </w:r>
          </w:p>
          <w:p w:rsidR="00576792" w:rsidRDefault="00576792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บึงหลวงร่มเย็น งามเด่นบุญบั้งไฟ ปักธงผา ขี่ความประเพณี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ของดีผักตบชวา งามตาผ้าทอมัดหมี่ เย็นฉ่ำดีลำน้ำฐาน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 w:rsidR="00576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ห้วยเฮี้ย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อ.นครไทย</w:t>
            </w:r>
          </w:p>
          <w:p w:rsidR="00EE627B" w:rsidRDefault="00576792" w:rsidP="00B16EE7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ลำไผ่เฮี้ยประโยชน์ล้ำ มวลประชาสามัคคี ประเพณีปราสาท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ผึ้งรวมถึงข้าวพันก้อน เอื้ออาทรผู้มาเยือน</w:t>
            </w:r>
          </w:p>
          <w:p w:rsidR="00B16EE7" w:rsidRDefault="00B16EE7" w:rsidP="00B16EE7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41F" w:rsidRDefault="0053641F" w:rsidP="00B16EE7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41F" w:rsidRDefault="0053641F" w:rsidP="00B16EE7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41F" w:rsidRPr="00B16EE7" w:rsidRDefault="0053641F" w:rsidP="00B16EE7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E627B" w:rsidRPr="002D4153" w:rsidRDefault="00EE627B" w:rsidP="00EE62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2D4153">
        <w:rPr>
          <w:rFonts w:ascii="TH SarabunIT๙" w:hAnsi="TH SarabunIT๙" w:cs="TH SarabunIT๙"/>
          <w:sz w:val="32"/>
          <w:szCs w:val="32"/>
          <w:cs/>
        </w:rPr>
        <w:t>2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EE627B" w:rsidRDefault="00EE627B" w:rsidP="00EE62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945346" w:rsidRPr="002D4153" w:rsidTr="00243894">
        <w:trPr>
          <w:trHeight w:val="520"/>
        </w:trPr>
        <w:tc>
          <w:tcPr>
            <w:tcW w:w="3369" w:type="dxa"/>
          </w:tcPr>
          <w:p w:rsidR="00945346" w:rsidRPr="002D4153" w:rsidRDefault="00FB5D55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="00945346"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945346" w:rsidRPr="002D4153" w:rsidRDefault="00945346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945346" w:rsidRPr="002D4153" w:rsidTr="00243894">
        <w:trPr>
          <w:trHeight w:val="3392"/>
        </w:trPr>
        <w:tc>
          <w:tcPr>
            <w:tcW w:w="3369" w:type="dxa"/>
          </w:tcPr>
          <w:p w:rsidR="00B16EE7" w:rsidRDefault="00B16EE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6EE7" w:rsidRPr="00690F00" w:rsidRDefault="00B16EE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 </w:t>
            </w:r>
            <w:r w:rsidR="00536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การปรับปรุงกรอบพนักงานจ้าง 4 ปี</w:t>
            </w:r>
            <w:r w:rsidR="00D873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(หน้า  </w:t>
            </w:r>
            <w:r w:rsidR="00D873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D873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45346" w:rsidRDefault="00945346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337" w:rsidRDefault="0091133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337" w:rsidRDefault="0091133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337" w:rsidRDefault="0091133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337" w:rsidRDefault="00911337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860441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60441" w:rsidRDefault="00860441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0441" w:rsidRPr="00515115" w:rsidRDefault="00860441" w:rsidP="008604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6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20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สรุปผลการสำรวจแสดงความคิดเห็นการจัดงาน “วันท้องถิ่นไทยประจำปี ๒๕๕๕”</w:t>
            </w:r>
            <w:r w:rsidR="0051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5151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 11)</w:t>
            </w: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2D4153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7B7603" w:rsidRPr="007B7603" w:rsidRDefault="007B7603" w:rsidP="00B16EE7">
            <w:pPr>
              <w:spacing w:after="120"/>
              <w:jc w:val="thaiDistribute"/>
              <w:rPr>
                <w:rFonts w:ascii="TH SarabunIT๙" w:hAnsi="TH SarabunIT๙" w:cs="TH SarabunIT๙"/>
              </w:rPr>
            </w:pPr>
          </w:p>
          <w:p w:rsidR="00945346" w:rsidRDefault="00D24D23" w:rsidP="00B16EE7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ก.อบต.จังหวัดพิษณุโลก ในการประชุมครั้งที่ 2/2554 เมื่อวันที่ 17 กุมภาพันธ์ 2554 ได้มีมติให้นำเรื่องการปรับปรุงกรอบอัตรากำลังพนักงานจ้าง 4 ปี เข้าที่ประชุมผู้บริหารท้องถิ่นประจำเดือน ในกรณีที่ อปท. ได้ตั้งงบประมาณไว้ในข้อบัญญัติงบประมาณรายจ่ายประจำปี เพื่อดำเนินการจัดซื้อรถประเภทต่างๆ ซึ่งจะต้องมีพนักงานขับรถประเภทนั้นๆ เฉพาะตำแหน่ง จึงขอให้ อปท. ได้กำหนดกรอบตำแหน่งพนักงานจ้างตำแหน่งนั้นๆ ไว้ในกรอบอัตรากำลังให้สอดคล้องกันกับการจัดซื้อรถด้วย โดยเฉพาะแผนอัตรากำลังพนักงานจ้างรอบใหม่ (พ.ศ.2556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2559) </w:t>
            </w:r>
          </w:p>
          <w:p w:rsidR="00206AF5" w:rsidRDefault="00206AF5" w:rsidP="00B16EE7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441" w:rsidRDefault="00860441" w:rsidP="00B16EE7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441" w:rsidRPr="00206AF5" w:rsidRDefault="00860441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ข้อมูลผู้ตอบแบบสำรวจ                     </w:t>
            </w:r>
          </w:p>
          <w:p w:rsidR="00860441" w:rsidRPr="00206AF5" w:rsidRDefault="00860441" w:rsidP="0086044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 หน่วยงาน         </w:t>
            </w:r>
          </w:p>
          <w:p w:rsidR="00860441" w:rsidRPr="00206AF5" w:rsidRDefault="00860441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ผู้ตอบแบบสำรวจที่มาจาก อบต. จำนวน 71 คน คิดเป็นร้อยละ74.74        </w:t>
            </w:r>
          </w:p>
          <w:p w:rsidR="00860441" w:rsidRPr="00206AF5" w:rsidRDefault="00860441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ผู้ตอบแบบสำรวจที่มาจาก เทศบาล  จำนวน  14  คน คิดเป็นร้อยละ 14.74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0441" w:rsidRPr="00206AF5" w:rsidRDefault="00860441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ไม่ระบุหน่วยงาน  จำนวน  10  คน คิดเป็นร้อยละ 10.52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0441" w:rsidRPr="00206AF5" w:rsidRDefault="00860441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ตำแหน่ง</w:t>
            </w:r>
          </w:p>
          <w:p w:rsidR="00860441" w:rsidRPr="00206AF5" w:rsidRDefault="00860441" w:rsidP="00860441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ผู้บริหาร อปท.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จำนวน 18 คน คิดเป็นร้อยละ 18.95      </w:t>
            </w:r>
          </w:p>
          <w:p w:rsidR="00860441" w:rsidRPr="00206AF5" w:rsidRDefault="00860441" w:rsidP="00860441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ข้าราชการ / พนักงาน อปท. จำนวน 36 คน คิดเป็นร้อยละ37.89      </w:t>
            </w:r>
          </w:p>
          <w:p w:rsidR="00860441" w:rsidRPr="00206AF5" w:rsidRDefault="00860441" w:rsidP="00860441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ไม่ระบุตำแหน่ง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จำนวน 41 คน คิดเป็นร้อยละ  43.16 </w:t>
            </w:r>
          </w:p>
          <w:p w:rsidR="00860441" w:rsidRPr="00206AF5" w:rsidRDefault="00860441" w:rsidP="00860441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เห็นควรกำหนดให้มีการจัดงาน “วันท้องถิ่นไทยจังหวัดพิษณุโลก ประจำปี ๒๕๕๕”  และปีต่อๆ ไป  หรือไม่</w:t>
            </w:r>
          </w:p>
          <w:p w:rsidR="00860441" w:rsidRPr="00206AF5" w:rsidRDefault="00860441" w:rsidP="00860441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เห็นว่า ไม่ควรจัด   จำนวน   3  คน   คิดเป็นร้อยละ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3.16</w:t>
            </w:r>
          </w:p>
          <w:p w:rsidR="00860441" w:rsidRPr="00206AF5" w:rsidRDefault="00860441" w:rsidP="00860441">
            <w:pPr>
              <w:spacing w:line="276" w:lineRule="auto"/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เห็นว่า ควรจัดทุกปีต่อเนื่องไป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90 คน คิดเป็นร้อยล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94.74</w:t>
            </w:r>
          </w:p>
          <w:p w:rsidR="00860441" w:rsidRPr="00206AF5" w:rsidRDefault="00860441" w:rsidP="00860441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 ไม่แสดงความคิดเห็น  จำนวน    2  คน  คิดเป็นร้อยละ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2.10</w:t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เห็นว่าควรจัดทุกปีต่อเนื่องไป  และควรจัดในลักษณะ ดังนี้</w:t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 เห็นว่า อปท. หมุนเวียนกันเป็นเจ้าภาพในแต่ละปี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จำนวน  19  คน คิดเป็นร้อยละ  20</w:t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เห็นว่า ควรให้จังหวัดเป็นเจ้าภาพ  โดย อปท. อุดหนุนงบประมาณ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จำนวน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คิดเป็นร้อยละ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58.95</w:t>
            </w:r>
          </w:p>
          <w:p w:rsidR="00860441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    3.3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ควรจัดในรูปแบบอื่น ๆ 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  20  คน คิดเป็นร้อยละ  21.05</w:t>
            </w:r>
          </w:p>
          <w:p w:rsidR="00860441" w:rsidRPr="00206AF5" w:rsidRDefault="00860441" w:rsidP="00860441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ให้ อบจ.พล.จัด</w:t>
            </w:r>
          </w:p>
          <w:p w:rsidR="00860441" w:rsidRPr="00206AF5" w:rsidRDefault="00860441" w:rsidP="00860441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 อบจ.พล และทน.พล. ร่วมกันจัด</w:t>
            </w:r>
          </w:p>
          <w:p w:rsidR="00860441" w:rsidRPr="00206AF5" w:rsidRDefault="00860441" w:rsidP="00860441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ให้ อบจ.พล. ทน.พล และ สถจ.พล ร่วมกันจัด</w:t>
            </w:r>
          </w:p>
          <w:p w:rsidR="00860441" w:rsidRPr="00206AF5" w:rsidRDefault="00860441" w:rsidP="00860441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4) ให้ อปท. โดยแบ่งเป็นอำเภอละปี  </w:t>
            </w:r>
          </w:p>
          <w:p w:rsidR="00860441" w:rsidRPr="00206AF5" w:rsidRDefault="00860441" w:rsidP="00860441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5) ให้ อบจ.พล. ทน.พล เทศบาล อบต. หมุนเวียนจัด </w:t>
            </w:r>
            <w:r w:rsidRPr="000019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(แบ่งตามประเภทการปกครอง)</w:t>
            </w:r>
          </w:p>
          <w:p w:rsidR="00860441" w:rsidRPr="00206AF5" w:rsidRDefault="00860441" w:rsidP="00860441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6) ให้ อบจ.พล และทน.พล. และอำเภอแต่ละอำเภอหมุนเวียนจัด</w:t>
            </w:r>
          </w:p>
          <w:p w:rsidR="0005075C" w:rsidRPr="00860441" w:rsidRDefault="0005075C" w:rsidP="008604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06AF5" w:rsidRPr="002D4153" w:rsidRDefault="00206AF5" w:rsidP="00206A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206AF5" w:rsidRDefault="00206AF5" w:rsidP="00206A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206AF5" w:rsidRPr="002D4153" w:rsidTr="00A740C3">
        <w:trPr>
          <w:trHeight w:val="520"/>
        </w:trPr>
        <w:tc>
          <w:tcPr>
            <w:tcW w:w="3369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206AF5" w:rsidRPr="002D4153" w:rsidTr="00A740C3">
        <w:trPr>
          <w:trHeight w:val="3392"/>
        </w:trPr>
        <w:tc>
          <w:tcPr>
            <w:tcW w:w="3369" w:type="dxa"/>
          </w:tcPr>
          <w:p w:rsidR="00206AF5" w:rsidRDefault="00206AF5" w:rsidP="00A740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2D4153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911337" w:rsidRDefault="00911337" w:rsidP="00911337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337" w:rsidRPr="00206AF5" w:rsidRDefault="00911337" w:rsidP="00911337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ควรกำหนดให้มีการจัดกี่วัน  และใช้สถานที่ใดเป็นสถานที่จัดงาน</w:t>
            </w:r>
          </w:p>
          <w:p w:rsidR="00911337" w:rsidRPr="00206AF5" w:rsidRDefault="00911337" w:rsidP="00911337">
            <w:pPr>
              <w:pStyle w:val="a7"/>
              <w:ind w:left="884" w:hanging="4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เห็นว่าควรให้มีการจัดงาน ๑ </w:t>
            </w:r>
            <w:r w:rsidRPr="00206AF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วัน  โดยใช้สนามหน้าศาลากลางจังหวัดกลางจังหวัด  จำนวน  61  คน  คิดเป็นร้อยละ  64.21</w:t>
            </w:r>
          </w:p>
          <w:p w:rsidR="00911337" w:rsidRDefault="00911337" w:rsidP="00911337">
            <w:pPr>
              <w:pStyle w:val="a7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เห็นว่าควรให้มีการจัดงาน ๓ </w:t>
            </w:r>
            <w:r w:rsidRPr="00206AF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 วัน โดยใช้สนามกีฬา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Pr="0000198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 </w:t>
            </w:r>
          </w:p>
          <w:p w:rsidR="00911337" w:rsidRPr="00001986" w:rsidRDefault="00911337" w:rsidP="00911337">
            <w:pPr>
              <w:pStyle w:val="a7"/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 13.68</w:t>
            </w:r>
          </w:p>
          <w:p w:rsidR="00911337" w:rsidRDefault="00911337" w:rsidP="00911337">
            <w:pPr>
              <w:pStyle w:val="a7"/>
              <w:ind w:left="426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 มีความเห็นเป็นอย่างอื่น   จำนวน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คิดเป็นร้อยละ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22.11</w:t>
            </w:r>
          </w:p>
          <w:p w:rsidR="0055419A" w:rsidRPr="0055419A" w:rsidRDefault="0055419A" w:rsidP="0055419A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ควรจัดงาน  1-2  วัน  โดยใช้สนามกีฬากลางจังหวัด</w:t>
            </w:r>
          </w:p>
          <w:p w:rsidR="0055419A" w:rsidRPr="0055419A" w:rsidRDefault="0055419A" w:rsidP="0055419A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2) ควรจัด 1- 2  วัน  โดยใช้สถานที่อำเภอ,สนามกีฬากลาง,มหาวิทยาลัยราชภัฎ</w:t>
            </w:r>
          </w:p>
          <w:p w:rsidR="00206AF5" w:rsidRPr="0055419A" w:rsidRDefault="0055419A" w:rsidP="0055419A">
            <w:pPr>
              <w:pStyle w:val="a7"/>
              <w:ind w:left="33" w:right="3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ควรจัด 1-2  วัน  สถานที่ควรให้เหมาะสมเพื่อป้องกันฝนตก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กิจกรรมที่คิดว่า  ควรมีในงานวันท้องถิ่นไทยจังหวัดพิษณุโลก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 ควรมีการจัดประชุมทางวิชาการ / การนำเสนอผลงานดีเด่นของ อปท. / การออกร้าน 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/การแข่งขันกีฬา / การสังสรรค์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79 คน  คิดเป็นร้อยละ  83.16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71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คำแนะอื่น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  16  คน  คิดเป็นร้อยละ  16.84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 1)  ควรจัดในวันท้องถิ่นไทย,ทำพิธีถวายสักการะรัชกาลที่ 5 หรือทำบุญตักบาตรร่วมกันเฉพาะภาคเช้า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2) ควรมีการแสดงบนเวทีของ อปท. ทั้งกลางวันและกลางคืน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ควรมีการละเล่นพื้นบ้านของท้องถิ่น การแสดงแต่ละพื้นที่ การแข่งขันกีฬาพื้นบ้าน การแข่งกีฬาระหว่างอำเภอ ,มีการเดินขบวนพาเหรด,การออกร้าน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OTOP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ควรเป็นของทุกตำบล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4) มีกิจกรรมที่เป็นส่วนร่วมของประชาชนด้วย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5) ควรมีการประชุมวิชาการ  และแข่งกีฬาก็พอ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ความคิดเห็น และข้อเสนอแนะ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6.1 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ด้านงบประมาณ 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1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เงินที่อุดหนุนควรครอบคลุมค่าใช้จ่ายทุกเรื่อง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ควรให้มีการตั้งงบอุดหนุนไว้ในเทศบัญญัติ/ข้อบัญญัติ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3) งบประมาณควรเหมาะสมกับระยะเวลาในการจัดงาน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4) งบประมาณไม่เพียงพอ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5) จัดไม่คุ้มกับเงินที่ลงทะเบียน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6.2 ด้านบุคลากร</w:t>
            </w:r>
          </w:p>
          <w:p w:rsidR="0055419A" w:rsidRPr="0055419A" w:rsidRDefault="0055419A" w:rsidP="0055419A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1) ควรเป็นวันหยุดบุคคลากรจะได้มาร่วมได้มากขึ้น</w:t>
            </w:r>
          </w:p>
          <w:p w:rsidR="0055419A" w:rsidRPr="0055419A" w:rsidRDefault="0055419A" w:rsidP="0055419A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ควรมีหน่วยรับผิดชอบด้านประชาสัมพันธ์งานท้องถิ่น</w:t>
            </w:r>
          </w:p>
          <w:p w:rsidR="0055419A" w:rsidRPr="0055419A" w:rsidRDefault="0055419A" w:rsidP="0055419A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3) กิจกรรมเน้นการมีส่วนร่วมเฉพาะผู้บริหาร ทำให้ข้าราชการ/พนักงานส่วนท้องถิ่น  และประชาชนไม่ได้มีส่วนร่วม      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ควรจัดคณะทำงานด้านต่างๆ ให้มากกว่านี้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41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ควรมีคณะกรรมการร่วมทั้ง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รูปแบบ</w:t>
            </w:r>
          </w:p>
          <w:p w:rsidR="0055419A" w:rsidRPr="0055419A" w:rsidRDefault="0055419A" w:rsidP="0055419A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5) สรรหาบุคลกรที่ความรู้ในเชิงรุก</w:t>
            </w:r>
          </w:p>
          <w:p w:rsidR="0055419A" w:rsidRPr="00B82D24" w:rsidRDefault="00001986" w:rsidP="00001986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06AF5" w:rsidRPr="002D4153" w:rsidRDefault="00206AF5" w:rsidP="00206A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206AF5" w:rsidRDefault="00206AF5" w:rsidP="00206A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206AF5" w:rsidRPr="002D4153" w:rsidTr="00A740C3">
        <w:trPr>
          <w:trHeight w:val="520"/>
        </w:trPr>
        <w:tc>
          <w:tcPr>
            <w:tcW w:w="3369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206AF5" w:rsidRPr="002D4153" w:rsidTr="00A740C3">
        <w:trPr>
          <w:trHeight w:val="3392"/>
        </w:trPr>
        <w:tc>
          <w:tcPr>
            <w:tcW w:w="3369" w:type="dxa"/>
          </w:tcPr>
          <w:p w:rsidR="00206AF5" w:rsidRPr="00FB5D55" w:rsidRDefault="00206AF5" w:rsidP="00A740C3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911337" w:rsidRDefault="00911337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911337" w:rsidRDefault="00911337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911337" w:rsidRDefault="00911337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911337" w:rsidRPr="003713E5" w:rsidRDefault="00911337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001986" w:rsidRPr="00001986" w:rsidRDefault="00001986" w:rsidP="000019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โครงการสังคมไทยร่วมกันคืนครูดีให้ศิษย์ เชิดชู  ยกย่อง “ครูสอนดี”</w:t>
            </w:r>
          </w:p>
          <w:p w:rsidR="00206AF5" w:rsidRPr="002D4153" w:rsidRDefault="0051511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4" w:type="dxa"/>
          </w:tcPr>
          <w:p w:rsidR="00001986" w:rsidRDefault="00001986" w:rsidP="00001986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337" w:rsidRPr="0055419A" w:rsidRDefault="00911337" w:rsidP="0091133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6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บุคลากรที่ดำเนินงานมีน้อย</w:t>
            </w:r>
          </w:p>
          <w:p w:rsidR="00911337" w:rsidRPr="0055419A" w:rsidRDefault="00911337" w:rsidP="0091133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7) ขาดการประสานงานที่ดีระหว่างจังหวัด อำเภอ และ อปท.</w:t>
            </w:r>
          </w:p>
          <w:p w:rsidR="00911337" w:rsidRPr="0055419A" w:rsidRDefault="00911337" w:rsidP="0091133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ด้านสถานที่ รวมถึงการบริหารจัดการต่าง ๆ  เนื่องจาก </w:t>
            </w:r>
          </w:p>
          <w:p w:rsidR="00911337" w:rsidRPr="0055419A" w:rsidRDefault="00911337" w:rsidP="00911337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1) สถานที่รับประทานอาหารไม่เพียงพอ</w:t>
            </w:r>
          </w:p>
          <w:p w:rsidR="00911337" w:rsidRPr="0055419A" w:rsidRDefault="00911337" w:rsidP="00911337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อยากให้ท้องถิ่นอื่นมีส่วนร่วมในการเป็นตัวแทนด้านสถานที่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911337" w:rsidRPr="0055419A" w:rsidRDefault="00911337" w:rsidP="00911337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3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การจัดบูธ และการออกร้านควรมีเวลาและสถานที่มากกว่านี้</w:t>
            </w:r>
          </w:p>
          <w:p w:rsidR="00001986" w:rsidRPr="0055419A" w:rsidRDefault="00911337" w:rsidP="00911337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4) ควรแยกห้องประชุมสัมมนา ออกจากการจัดแสดงนิทรรศการ และสถานที่จัด</w:t>
            </w:r>
            <w:r w:rsidRPr="00B82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1986"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แข่งกีฬาควรอยู่บริเวณเดียวกัน</w:t>
            </w:r>
          </w:p>
          <w:p w:rsidR="00001986" w:rsidRPr="0055419A" w:rsidRDefault="00001986" w:rsidP="00001986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5) สถานที่จัดงานอยู่ไกลจากตัวเมือง</w:t>
            </w:r>
          </w:p>
          <w:p w:rsidR="00001986" w:rsidRPr="0055419A" w:rsidRDefault="00001986" w:rsidP="00001986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6) ควรใช้สถานที่ที่ให้มีการดื่มเครื่องดื่มแอลกอฮอล์ลได้</w:t>
            </w:r>
          </w:p>
          <w:p w:rsidR="00001986" w:rsidRPr="0055419A" w:rsidRDefault="00001986" w:rsidP="00001986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7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ควรปรับปรุงรสชาติของอาหาร</w:t>
            </w:r>
          </w:p>
          <w:p w:rsidR="00206AF5" w:rsidRDefault="00206AF5" w:rsidP="00206AF5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3E5" w:rsidRDefault="00001986" w:rsidP="003713E5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ตามที่คณะรัฐมนตรีได้มีมติ  ในคราวการประชุมเมื่อวันที่  11  มกราคม  2554  มีมติเห็นชอบในหลักการแผนปฏิบัติการปฏิรูปประเทศไทย  เพื่ออนาคตคนไทยที่เท่าเทียมและเป็นธรรม  “ด้านการสร้างอนาคตของชาติด้วยการพัฒนาคน  เด็ก  และเยาวชน  โดยได้มอบหมายสำนักงานส่งเสริมสังคมแห่งการเรียนรู้และคุณภาพเยาวชน  (สสค.)  ดำเนินโครงการสังคมไทยร่วมกันคืนครูดีให้ศิษย์  เชิดชู ยกย่อง “ครูสอนดี โดยมีวัตถุประสงค์เพื่อ การยกย่อง เชิดชู “ครูสอนดี”  คือ ครูที่มีระบบการสอนดี มีลูกศิษย์ที่ประสบความสำเร็จ และเป็นแบบอย่างในการดำเนินชีวิต  เพื่อเป็นแรงบันดาลใจให้กับครูในการพัฒนาการเรียนการสอนที่มีคุณภาพกับเด็กไทยอย่างต่อเนื่อง  โดยมีคุณสมบัติ คือ  สอนเป็น  เห็นผล  คนยกย่อง</w:t>
            </w:r>
          </w:p>
          <w:p w:rsidR="003713E5" w:rsidRDefault="003713E5" w:rsidP="003713E5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="00001986"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001986" w:rsidRPr="00001986" w:rsidRDefault="003713E5" w:rsidP="003713E5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="00001986"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ดำเนินการคัดเลือกครูสอนดี ทั่วประเทศ ประจำปี  2554  จำนวน  20,000  คน จะได้รับเงินรางวัลคนละ  10,000  บาท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ดำเนินการคัดเลือกครูสอนดี  ให้ได้รับทุนครูสอนดี  จำนวน   600  คน ทุนละ  500,000  บาท  ในกลุ่มสอนเด็กผู้ด้อยโอกาส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บทบาทที่สำคัญของจังหวัดและท้องถิ่น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u w:val="single"/>
                <w:cs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จังหวัด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ผู้ว่าราชการจังหวัดออกคำสั่งแต่งตั้งคณะกรรมการเพื่อการคัดเลือกครูสอนดี และลดความเหลื่อมล้ำทางการศึกษาระดับจังหวัด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โดย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มีผู้ทรงคุณวุฒิ (ภาควิชาการ)  เป็นประธานกรรมการ  นายก อบจ. เป็นประธานฯ  และผู้ที่นายก อบจ.  แต่งตั้งเป็นกรรมการและเลขานุการ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ผู้ว่าราชการจังหวัด หรือนายอำเภอที่ผู้ว่าราชการจังหวัดมอบหมายจัดให้มีการคัดเลือกผู้แทนกลุ่มต่างๆ  เพื่อแต่งตั้งให้เป็นคณะกรรมการเพื่อการคัดเลือกครูสอนดี  และลดความเหลื่อมล้ำทางการศึกษาระดับท้องถิ่น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โดยมีนายกเทศมนตรีหรือ  นายก อบต.  เป็นประธานกรรมการ  และผู้ที่นายกเทศมนตรีหรือนายก อบต.มอบหมายเป็นกรรมการ</w:t>
            </w:r>
          </w:p>
        </w:tc>
      </w:tr>
    </w:tbl>
    <w:p w:rsidR="00206AF5" w:rsidRPr="002D4153" w:rsidRDefault="00206AF5" w:rsidP="00206A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206AF5" w:rsidRDefault="00206AF5" w:rsidP="00206A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206AF5" w:rsidRPr="002D4153" w:rsidTr="00A740C3">
        <w:trPr>
          <w:trHeight w:val="520"/>
        </w:trPr>
        <w:tc>
          <w:tcPr>
            <w:tcW w:w="3369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206AF5" w:rsidRPr="002D4153" w:rsidTr="00A740C3">
        <w:trPr>
          <w:trHeight w:val="3392"/>
        </w:trPr>
        <w:tc>
          <w:tcPr>
            <w:tcW w:w="3369" w:type="dxa"/>
          </w:tcPr>
          <w:p w:rsidR="00206AF5" w:rsidRPr="00FB5D55" w:rsidRDefault="00206AF5" w:rsidP="00A740C3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07C6" w:rsidRDefault="00F407C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07C6" w:rsidRDefault="00F407C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07C6" w:rsidRDefault="00F407C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07C6" w:rsidRDefault="00F407C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986" w:rsidRPr="00515115" w:rsidRDefault="00001986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01986" w:rsidRPr="00001986" w:rsidRDefault="00001986" w:rsidP="0000198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การพิจารณาคัดเลือกผลงานการประกวดการบริหารจัดการโครงการพัฒนาแหล่งน้ำขนาดเล็กตามแนวพระราชดำริ</w:t>
            </w:r>
          </w:p>
          <w:p w:rsidR="00515115" w:rsidRPr="00515115" w:rsidRDefault="00515115" w:rsidP="005151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หนังสือ จว.พล. </w:t>
            </w:r>
            <w:r w:rsidR="00001986" w:rsidRPr="005151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ี่ พล 0037.3/ว 2460 ลว. 3 พ.ค.</w:t>
            </w:r>
            <w:r w:rsidR="00001986" w:rsidRPr="005151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001986" w:rsidRPr="002D4153" w:rsidRDefault="00515115" w:rsidP="005151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 14)</w:t>
            </w:r>
          </w:p>
        </w:tc>
        <w:tc>
          <w:tcPr>
            <w:tcW w:w="7654" w:type="dxa"/>
          </w:tcPr>
          <w:p w:rsidR="00F407C6" w:rsidRPr="00001986" w:rsidRDefault="00F407C6" w:rsidP="00F407C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และเลขานุการ</w:t>
            </w:r>
          </w:p>
          <w:p w:rsidR="00F407C6" w:rsidRPr="00001986" w:rsidRDefault="00F407C6" w:rsidP="00F407C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u w:val="single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องค์กรปกครองส่วนท้องถิ่น</w:t>
            </w:r>
          </w:p>
          <w:p w:rsidR="00F407C6" w:rsidRPr="00001986" w:rsidRDefault="00F407C6" w:rsidP="00F407C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สรรหาครูนอกสถานศึกษา  เช่น  ครูเอ็นจีโอที่สอนเด็กด้อยโอกาส   เพื่อเสนอชื่อเป็น ครูสอนดี  ผ่านคณะกรรมการเพื่อการคัดเลือกครูสอนดี  และลดความเหลื่อมล้ำทางการศึกษาระดับท้องถิ่น</w:t>
            </w:r>
          </w:p>
          <w:p w:rsidR="00911337" w:rsidRDefault="00F407C6" w:rsidP="00A740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ขั้นตอนการคัดเลือกครูสอนดี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1  การสรรหาครูสอนดี เสนอผ่าน  2  ช่องทาง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คือ</w:t>
            </w:r>
          </w:p>
          <w:p w:rsidR="00206AF5" w:rsidRPr="00001986" w:rsidRDefault="00001986" w:rsidP="00001986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1. การสรรหาครูในสถานศึกษาให้ผู้บริหารโรงเรียน ครู  นักเรียน  ผู้ปกครองร่วมกันสรรหา แล้วเสนอชื่อต่อคณะกรรมการระดับท้องถิ่น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2. การสรรหาครูนอกสถานศึกษา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ให้ อปท. สรรหาแล้วเสนอชื่อต่อคณะกรรมการระดับท้องถิ่น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2  การคัดเลือกครูสอนดีขั้นตอนแรก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1. คณะกรรมการระดับท้องถิ่นคัดเลือกครูสอนดีเพื่อส่งให้คณะกรรมการระดับจัง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หวัดไม่เกินร้อยละ  4  ของครูในพื้นที่รับผิดชอบ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2. คณะกรรมการระดับจังหวัดพิจารณากลั่นกรอง และคัดเลือกครูสอนดีให้เหลือตามจำนวนที่กำหนด  และคัดเลือกครูสอนเด็กด้อยโอกาสที่สมควรได้รับทุนครูสอนดี  ตามจำนวนที่กำหนดส่งไปยัง สสค.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3  การคัดเลือกครูสอนดีขั้นสุดท้าย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  <w:t xml:space="preserve">1.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คณะกรรมการระดับท้องถิ่น เปิดโอกาสให้ทักท้วงผลการพิจารณา และอาจสังเกตการสอนของครูสอนดีในท้องถิ่น เพื่อยืนยันรายชื่อไปยังคณะกรรมการระดับจังหวัด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2. คณะกรรมการระดับจังหวัด  เปิดโอกาสให้ท้องถิ่นทักท้วงผลการพิจารณา  และอาจสังเกตการสอนของครูผู้สมควรได้รับทุนครูสอนดีในจังหวัด  พิจารณา  กลั่นกรองและยืนยันรายชื่อ ครูสอนดี  และครูผู้สมควรได้รับทุนครูสอนดีไปยัง  สสค.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ทั้งนี้ จะมีการคัดเลือกจังหวัดที่มีการบริหารจัดการที่ดี  มีระบบกลไกที่ดีถือเป็นต้นแบบในกระบวนการคัดเลือกครูสอนดีได้  จะได้รับการสนับสนุนรางวัลให้รางวัลละ  5  ล้านบาท  จำนวน  10  จังหวัด  เพื่อนำไปพัฒนาการเรียนรู้ภายในจังหวัด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001986" w:rsidRPr="00001986" w:rsidRDefault="00001986" w:rsidP="00001986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สสค.  ขอความร่วมมือ ผวจ. พิจารณาเข้าร่วมโครงการลดความเหลื่อมล้ำด้านโอกาสทางการศึกษา  โดยกรอกข้อมูลแสดงความสนใจคัดเลือกพื้นที่ร่วมปฏิรูปประเทศไทยด้านการศึกษา  2554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ตามแบบที่ สสค. กำหนด</w:t>
            </w:r>
          </w:p>
          <w:p w:rsidR="00001986" w:rsidRDefault="00001986" w:rsidP="00001986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1986" w:rsidRPr="00001986" w:rsidRDefault="00001986" w:rsidP="0000198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สำนักงานคณะกรรมการพิเศษเพื่อประสานงานโครงการอันเนื่องมาจากพระราชดำริ  (สำนักงาน กปร.)  จะดำเนินการประกวดผลงานการบริหารจัดการโครงการพัฒนาแหล่งน้ำขนาดเล็ก  ตามแนวพระราชดำริ  ซึ่งเป็นส่วนหนึ่งของกิจกรรมเฉลิมพระเกียรติพระบาทสมเด็จพระเจ้าอยู่หัว  เนื่องในโอกาสพระราชพิธีมหามงคลเฉลิมพระชนมพรรษา  7  รอบ  5  ธันวาคม  2554  โดยมีวัตถุประสงค์เพื่อเทิดพระเกียรติและน้อมรำลึกในพระมหากรุณาธิคุณต่อปวงชนชาวไทยที่ได้รับพระราชทานพระราชดำริในการพัฒนาแหล่งน้ำ  มากกว่า  2,000  โครงการ</w:t>
            </w:r>
          </w:p>
          <w:p w:rsidR="00001986" w:rsidRPr="00F407C6" w:rsidRDefault="00001986" w:rsidP="00F407C6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407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จังหวัดพิษณุโลก  </w:t>
            </w:r>
            <w:r w:rsidRPr="00F407C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ขอเชิญชวน อปท. </w:t>
            </w:r>
            <w:r w:rsidRPr="00F407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พิจารณาคัดเลือกผลงานฯ  </w:t>
            </w:r>
            <w:r w:rsidRPr="00F407C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ส่งเข้าประกวดโครงการดังกล่าว</w:t>
            </w:r>
          </w:p>
        </w:tc>
      </w:tr>
    </w:tbl>
    <w:p w:rsidR="00C67482" w:rsidRPr="002D4153" w:rsidRDefault="00C67482" w:rsidP="00C674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C67482" w:rsidRDefault="00C67482" w:rsidP="00C6748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C67482" w:rsidRPr="002D4153" w:rsidTr="00A740C3">
        <w:trPr>
          <w:trHeight w:val="520"/>
        </w:trPr>
        <w:tc>
          <w:tcPr>
            <w:tcW w:w="3369" w:type="dxa"/>
          </w:tcPr>
          <w:p w:rsidR="00C67482" w:rsidRPr="002D4153" w:rsidRDefault="00C67482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C67482" w:rsidRPr="002D4153" w:rsidRDefault="00C67482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C67482" w:rsidRPr="002D4153" w:rsidTr="00A740C3">
        <w:trPr>
          <w:trHeight w:val="3392"/>
        </w:trPr>
        <w:tc>
          <w:tcPr>
            <w:tcW w:w="3369" w:type="dxa"/>
          </w:tcPr>
          <w:p w:rsidR="00C67482" w:rsidRDefault="00C67482" w:rsidP="00C6748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C6748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3.6</w:t>
            </w:r>
            <w:r w:rsidRPr="00C674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หารือผลการดำเนินการความรับผิดทางละเมิดของเจ้าหน้าที่</w:t>
            </w:r>
          </w:p>
          <w:p w:rsidR="00C67482" w:rsidRDefault="00AE1214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(หนังสือ สถ. ที่ มท 0804.4/3512 ลว. 20 เม.ย. 54)    (หน้า  15)</w:t>
            </w: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Default="00C67482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7482" w:rsidRPr="002D4153" w:rsidRDefault="00C67482" w:rsidP="00A740C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67482" w:rsidRP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7482" w:rsidRDefault="00C67482" w:rsidP="00C6748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</w:t>
            </w:r>
            <w:r w:rsidRPr="00305DD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จังหวัดได้หารือ กรณี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อบต.อรัญญิก ได้แต่ง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ตั้งคณะกรรมการสอบข้อเท็จจริงความ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รับผิดทางละเมิด กรณีสำนักงานการตรวจเงินแผ่นดินภูมิภาคที่ 10 จ.พิษณุโลก ตรวจสอบสัญญาจ้างเลขที่ 47/2549 ลว. 23 สิงหาคม 2549 พบว่า คณะกรรมการดำเนินการประมูลด้วยวิธีการทางระบบอิเล็กทรอนิกส์ ไม่ได้ตรวจสอบว่า ราคาที่ผู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รับจ้างเสนอแต่ละโครงการนั้นสูงกว่าราคากลางหรืองบประมาณหรือไม่ ทำให้ทางราชการได้รับความเสียหาย จำนวน 33,654.87 บาท โดย อบต.อรัญญิกเห็นว่า ความเสียหายเกิดจากความประมาทเลินเล่ออย่างร้ายแรงของคณะกรรมการดำเนินการประมูลฯ และได้มีคำสั่ง ที่ 158/2553 ลว. 19 เมษายน 2553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จำนวน 3 ราย 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ชดใช้ค่าสินไหมทดแทน จำนวนดังกล่าว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ได้อุทธรณ์คำสั่งดังกล่าว และนายก อบต.อรัญญิก ได้พิจารณาอุทธรณ์แล้วเห็นว่า คณะกรรมการดำเนินการประมูลฯ มิได้จงใจให้ทางราชการได้รับความเ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ยหายหรือเสียประโยชน์ จึงยกเลิกคำสั่งเดิม และให้พนักงานส่วนตำบลทั้ง 3 ราย กลับคืนสู่ฐานะเดิม</w:t>
            </w:r>
          </w:p>
          <w:p w:rsidR="00C67482" w:rsidRDefault="00C67482" w:rsidP="00C674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สถ. ได้ตอบข้อหารือดังกล่าวแล้ว มีความเห็น ดังนี้</w:t>
            </w:r>
          </w:p>
          <w:p w:rsidR="00C67482" w:rsidRDefault="00C67482" w:rsidP="00C674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1.กรณีเมื่อนายก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อรัญญิก ได้วินิจฉัยสั่งการสำนวนการสอบข้อเท็จจริงความรับผิดทางละเมิด โดยมีความเห็นสรุปได้ว่า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ปฏิบัติไม่ถูกต้องตามระเบียบแบบแผนของทางราชการ ถือว่าเป็นการกระทำด้วยความประมาทเลินเล่ออย่างร้ายแรง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อรัญญิก ได้ออกคำสั่งให้บุคคลดังกล่าวข้างต้น ชดใช้ค่าสินไหมทดแทนแล้ว ต่อมาเมื่อบุคคลดังกล่าว  ได้อุทธรณ์คำสั่งของ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E79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หากไม่มีข้อเท็จจริงที่แตกต่างจากเดิมและไม่มีเหตุผลพิเศษเป็นอย่างอื่น นายกองค์การบริหารส่วนตำบลอรัญญิก ย่อมไม่อาจวินิจฉัยเปลี่ยนแปลงความเห็นเดิมได้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แม้มาตรา 44 วรรคหนึ่ง ประกอบกับมาตรา 45 วรรคหนึ่ง แห่งพระราชบัญญัติวิธีปฏิบัติราชการทางปกครอง พ.ศ.2539 จะบัญญัติให้เจ้าหน้าที่ผู้ทำคำสั่งทางปกครอง เป็นผู้มีอำนาจพิจารณาคำอุทธรณ์ รวมทั้งมีอำนาจเปลี่ยนแปลงคำสั่งของตนได้ หากเห็นด้วยกับคำอุทธรณ์  ทั้งนี้  เทียบเคียงความเห็นคณะกรรมการกฤษฎีกา (คณะพิเศษ) เรื่องเสร็จที่ 522/25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C67482" w:rsidRDefault="00C67482" w:rsidP="00C674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2.นายอำเภอเมืองพิษณุโลก ในฐานะผู้กำกับดูแล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เห็นว่า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อรัญญิก  ปฏิบัติไม่เป็นไปตามกฎหมายและระเบียบข้อบังคับของทางราชการ  นายอำเภอย่อมมีอำนาจดำเนินการตามนัยมาตรา 90 และมาตรา 92 แห่งพระราชบัญญัติสภาตำบลและองค์การบริหารส่วนตำบล พ.ศ.2537  และหากเกิดความเสียหายแก่องค์การบริหารส่วนตำบลอรัญญิก  อันเกิดจากการพิจารณาอุทธรณ์ของนายกองค์การบริหารส่วนตำบลอรัญญิก นายกองค์การบริหารส่วนตำบลอรัญญิก  จะต้องรับผิดชอบใ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นความเสียหายที่เกิดขึ้นทั้งหมด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  ย่อมเป็นไปตามพระราชบัญญัติความรับผิดทางละเมิดของเจ้าหน้าที่ พ.ศ. 2539</w:t>
            </w:r>
            <w:r w:rsidRPr="00814E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7482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7482" w:rsidRPr="00F407C6" w:rsidRDefault="00C67482" w:rsidP="00A740C3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06AF5" w:rsidRPr="002D4153" w:rsidRDefault="00206AF5" w:rsidP="00206AF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206AF5" w:rsidRDefault="00206AF5" w:rsidP="00206A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206AF5" w:rsidRPr="002D4153" w:rsidTr="00A740C3">
        <w:trPr>
          <w:trHeight w:val="520"/>
        </w:trPr>
        <w:tc>
          <w:tcPr>
            <w:tcW w:w="3369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206AF5" w:rsidRPr="002D4153" w:rsidRDefault="00206AF5" w:rsidP="00A7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206AF5" w:rsidRPr="002D4153" w:rsidTr="00A740C3">
        <w:trPr>
          <w:trHeight w:val="3392"/>
        </w:trPr>
        <w:tc>
          <w:tcPr>
            <w:tcW w:w="3369" w:type="dxa"/>
          </w:tcPr>
          <w:p w:rsidR="00206AF5" w:rsidRDefault="00206AF5" w:rsidP="00A740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FB5D55" w:rsidRDefault="00206AF5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การเบิกจ่ายเงินอุดหนุนเฉพาะกิจประจำปีงบประมาณ พ.ศ.2551-2553</w:t>
            </w:r>
          </w:p>
          <w:p w:rsidR="00206AF5" w:rsidRPr="00FB5D55" w:rsidRDefault="00206AF5" w:rsidP="00206A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FB5D55" w:rsidRDefault="00206AF5" w:rsidP="00206A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FB5D55" w:rsidRDefault="00206AF5" w:rsidP="00206A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FB5D55" w:rsidRDefault="00206AF5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ติดตามความคืบหน้า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ผลการดำเนินการตามข้อเสนอแนะของ สตง.ภูมิภาคที่ 10</w:t>
            </w:r>
            <w:r w:rsidR="00AE12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="00AE12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หน้า  </w:t>
            </w:r>
            <w:r w:rsidR="00AE12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19)</w:t>
            </w:r>
          </w:p>
          <w:p w:rsidR="00206AF5" w:rsidRPr="00FB5D55" w:rsidRDefault="00206AF5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FD15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การตรวจสอบการคลัง อปท.ประจำปีงบประมาณ พ.ศ.2554  ของ</w:t>
            </w:r>
            <w:r w:rsidR="004748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จนท. จากกองตรวจสอบระบบการเงินบัญชีท้องถิ่น  กรมส่งเสริมการปกครองท้องถิ่น</w:t>
            </w:r>
          </w:p>
          <w:p w:rsidR="00206AF5" w:rsidRDefault="00AE1214" w:rsidP="00AE1214">
            <w:pPr>
              <w:spacing w:after="200" w:line="276" w:lineRule="auto"/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 สถ. ที่ มท 0805/3180 ลว. 4 เม.ย. 54   (หน้า  21)</w:t>
            </w:r>
          </w:p>
          <w:p w:rsidR="00AE1214" w:rsidRPr="00AE1214" w:rsidRDefault="00AE1214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206AF5" w:rsidRPr="00FB5D55" w:rsidRDefault="00206AF5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โครงการฝึกอบรมเพิ่มประสิทธิภาพของหัวหน้า จนท.พัสดุ และ จนท.พัสดุประจำปีงบประมาณ พ.ศ.2554  </w:t>
            </w:r>
          </w:p>
          <w:p w:rsidR="00206AF5" w:rsidRDefault="00AE1214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 จว.พล. ที่ พล 0037.5/ว 2231 ลว. 21 เม.ย. 54</w:t>
            </w:r>
          </w:p>
          <w:p w:rsidR="00AE1214" w:rsidRPr="00AE1214" w:rsidRDefault="00AE1214" w:rsidP="00206AF5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 32)</w:t>
            </w: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Default="00206AF5" w:rsidP="00206AF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AF5" w:rsidRPr="002D4153" w:rsidRDefault="00206AF5" w:rsidP="00A740C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Pr="00C71825" w:rsidRDefault="00206AF5" w:rsidP="00206AF5">
            <w:pPr>
              <w:pStyle w:val="a7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สถจ.ได้ขอขยายเวลาการเบิกจ่ายเงิน ประจำปีงบประมาณ พ.ศ.2551-2553ซึ่งขณะนี้ยังมี อปท.ที่ยังไม่สามารถเบิกจ่ายเงินได้  ดังนี้</w:t>
            </w:r>
          </w:p>
          <w:p w:rsidR="00206AF5" w:rsidRPr="00C71825" w:rsidRDefault="00B37E7E" w:rsidP="00B37E7E">
            <w:pPr>
              <w:pStyle w:val="a7"/>
              <w:ind w:left="33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206AF5"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 2551 ได้แก่  อบต.บ้านป่า   อบต.วัดจันทร์  อบต.วังอิทก อบต.บ้านพร้าว</w:t>
            </w:r>
            <w:r w:rsid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6AF5"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(งวดที่ 3 งวดสุดท้าย)  อบต.วังทอง  และ  ทต.ป่าแดง   </w:t>
            </w:r>
          </w:p>
          <w:p w:rsidR="00206AF5" w:rsidRPr="00FB5D55" w:rsidRDefault="00B37E7E" w:rsidP="00206AF5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206AF5" w:rsidRPr="00FB5D5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พ.ศ.2553  ได้แก่  ทน.  อบต.บึงกอก และ อบต.บางระกำ</w:t>
            </w: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Pr="00C71825" w:rsidRDefault="00206AF5" w:rsidP="00206AF5">
            <w:pPr>
              <w:pStyle w:val="a7"/>
              <w:ind w:left="0" w:firstLine="8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จ.ได้แจ้งให้ อปท. ดำเนินการแก้ไขข้อบกพร่อง ตามที่ สตง.ภูมิภาคที่ 10 รวม  7  เรื่อง  รายละเอียดตามเอกสารแนบท้าย</w:t>
            </w: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Pr="00FB5D55" w:rsidRDefault="00206AF5" w:rsidP="00206AF5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06AF5" w:rsidRPr="00C71825" w:rsidRDefault="00206AF5" w:rsidP="00206AF5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สถ.แจ้งแผนการตรวจสอบการคลัง อปท. ประจำปีงบประมาณ พ.ศ.2554 ระหว่างวันที่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10 มิ.ย.54 โดยเข้าตรวจสอบ อปท. ได้แก่ อบต.หนองกุลา  อบต.คุยม่วง  อบต.ชุมแสงสงคราม อบต.แก่งโสภา อบต.ท่าหมื่นราม อบต.บ้านกลาง อบต.วัดโบสถ์ อบต.บ้านน้อยซุ้มขี้เหล็ก อบต.วังยาง ทต.เนินกุ่ม อบต.ท่าตาล  อบต.นครป่าหมาก  อบจ.จอมทอง และ อบต.ท่าโพธิ์ โดยให้ อปท.ข้างต้นจัดเตรียมเอกสาร/ข้อมูล เพื่อรับการตรว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จฯ (รายละเอียดปรากฎตามหนังสือจ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ังหวัดพิษณุโลก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พล 0037.5/ว 2217  ลว. 20 เม.ย.2554)</w:t>
            </w: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Default="00206AF5" w:rsidP="00206A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6AF5" w:rsidRPr="00C71825" w:rsidRDefault="00206AF5" w:rsidP="00206AF5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ได้จัดทำโครงการฝึกอบรมเพิ่มประสิทธิภาพของหัวหน้า จนท.พัสดุ และ จนท.พัสดุ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2554  ซึ่งจัดอบรมระหว่างวันที่  23 - 24 พ.ค.54 ณ ห้องสรัสจันทร  โร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งแรมลีลาวดีปาร์ค แอทนด์ โฮเต็ล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อ.เมืองพิษณุโลก  โดยให้ อปท. ส่งบุคลากรดังกล่าว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เข้ารับการอบรม อปท.ละ 2 คน 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ค่าลงทะเบียนคนละ 1</w:t>
            </w:r>
            <w:r w:rsidRPr="00C7182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 ชำระเป็นเงินสด/เช็คสั่งจ่าย สำนักงานส่งเสริมการปกครองท้องถิ่น จังหวัดพิษณุโลก 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ห้กลุ่มงานการเงินฯ ภายในวันที่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12 พ.ค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.54  (รายละเอียด</w:t>
            </w:r>
            <w:r w:rsidR="00AE12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ตามหนังสือจ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ังหวัดพิษณุโลก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พล 0037.5/ว 2231  ลว. 21 เม.ย.2554)</w:t>
            </w:r>
          </w:p>
          <w:p w:rsidR="00206AF5" w:rsidRPr="00B82D24" w:rsidRDefault="00206AF5" w:rsidP="00206AF5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16EE7" w:rsidRDefault="00B16EE7" w:rsidP="00B16E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604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945346" w:rsidRPr="002D4153" w:rsidRDefault="00945346" w:rsidP="00EE62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EE627B" w:rsidRPr="002D4153" w:rsidTr="00243894">
        <w:trPr>
          <w:trHeight w:val="520"/>
        </w:trPr>
        <w:tc>
          <w:tcPr>
            <w:tcW w:w="3369" w:type="dxa"/>
          </w:tcPr>
          <w:p w:rsidR="00EE627B" w:rsidRPr="002D4153" w:rsidRDefault="00EE627B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 หนังสือสั่งการ</w:t>
            </w:r>
          </w:p>
        </w:tc>
        <w:tc>
          <w:tcPr>
            <w:tcW w:w="7654" w:type="dxa"/>
          </w:tcPr>
          <w:p w:rsidR="00EE627B" w:rsidRPr="002D4153" w:rsidRDefault="00EE627B" w:rsidP="00B16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EE627B" w:rsidRPr="002D4153" w:rsidTr="00243894">
        <w:trPr>
          <w:trHeight w:val="3392"/>
        </w:trPr>
        <w:tc>
          <w:tcPr>
            <w:tcW w:w="3369" w:type="dxa"/>
          </w:tcPr>
          <w:p w:rsidR="00420ADC" w:rsidRDefault="00420ADC" w:rsidP="00B16E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A43" w:rsidRDefault="00B16EE7" w:rsidP="00F871D2">
            <w:pPr>
              <w:spacing w:after="200" w:line="276" w:lineRule="auto"/>
              <w:ind w:righ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A1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43" w:rsidRPr="008A1A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ผลการออกสลากบำรุงกาชาดไทยกรมส่งเสริมการปกครองท้องถิ่น ประจำปี 2554</w:t>
            </w:r>
          </w:p>
          <w:p w:rsidR="00823D45" w:rsidRDefault="00823D45" w:rsidP="00F871D2">
            <w:pPr>
              <w:spacing w:after="200" w:line="276" w:lineRule="auto"/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D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(หนังสือ จว.พล. ที่ พล 0037.5/ว 177 ลว. 22 เม.ย. 54)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E1214" w:rsidRPr="00823D45" w:rsidRDefault="00823D45" w:rsidP="00F871D2">
            <w:pPr>
              <w:spacing w:after="200" w:line="276" w:lineRule="auto"/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 39)</w:t>
            </w:r>
          </w:p>
          <w:p w:rsidR="00EE627B" w:rsidRDefault="00EE627B" w:rsidP="00EE62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71D2" w:rsidRDefault="00F871D2" w:rsidP="00F871D2">
            <w:pPr>
              <w:tabs>
                <w:tab w:val="left" w:pos="2977"/>
              </w:tabs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ซักซ้อมค่าใช้จ่ายด้านการบริหารงานบุคคล ซึ่งไม่เกินร้อยละ 40 ตาม พ.ร.บ. บริหารงานบุคคล พ.ศ.2542</w:t>
            </w:r>
          </w:p>
          <w:p w:rsidR="00F871D2" w:rsidRDefault="00F871D2" w:rsidP="00EE62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71D2" w:rsidRDefault="00F871D2" w:rsidP="00F871D2">
            <w:pPr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หนังสือสั่งการเรื่องศูนย์พัฒนาเด็กเล็ก</w:t>
            </w:r>
          </w:p>
          <w:p w:rsidR="00F871D2" w:rsidRDefault="00F871D2" w:rsidP="00EE62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71D2" w:rsidRDefault="00F871D2" w:rsidP="00EE62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71D2" w:rsidRDefault="00F871D2" w:rsidP="00F871D2">
            <w:pPr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FD1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แนวทางการดำเนินงานงบประมาณเงินอุดหนุนเฉพาะกิจ โครงการสร้างหลักประกันรายได้ให้แก่ผู้สูงอายุตามนโยบายของรัฐบาล งบประมาณรายจ่ายประจำปีงบประมาณ พ.ศ.2554</w:t>
            </w:r>
          </w:p>
          <w:p w:rsidR="00F871D2" w:rsidRDefault="00823D45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  40)</w:t>
            </w:r>
          </w:p>
          <w:p w:rsidR="00823D45" w:rsidRDefault="00823D45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F871D2" w:rsidRDefault="00FD1569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3.15</w:t>
            </w:r>
            <w:r w:rsidR="00D90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ซักซ้อมระเบียบข้อบังคับการประชุมสภาท้องถิ่น</w:t>
            </w:r>
          </w:p>
          <w:p w:rsidR="00D903C7" w:rsidRDefault="00D903C7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03C7" w:rsidRDefault="00D903C7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6394" w:rsidRPr="00976394" w:rsidRDefault="00976394" w:rsidP="00976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97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เรื่องอื่นๆ</w:t>
            </w:r>
          </w:p>
          <w:p w:rsidR="00EE627B" w:rsidRDefault="00EE627B" w:rsidP="00EE62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627B" w:rsidRPr="002D4153" w:rsidRDefault="00EE627B" w:rsidP="007B7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B16EE7" w:rsidRDefault="00B16EE7" w:rsidP="00B16E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8A1A43" w:rsidRPr="00C71825" w:rsidRDefault="008A1A43" w:rsidP="008A1A43">
            <w:pPr>
              <w:pStyle w:val="a7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สถ.แจ้งผลการออกสลากบำรุงกาชาดไทย กรมส่งเสริมการปกครองท้องถิ่น ประจำปี 2554 ตรวจสอบและโหลดผลการออกรางวัลได้ที่</w:t>
            </w:r>
            <w:hyperlink r:id="rId10" w:history="1">
              <w:r w:rsidRPr="00C71825">
                <w:rPr>
                  <w:rStyle w:val="a3"/>
                  <w:rFonts w:ascii="TH SarabunIT๙" w:hAnsi="TH SarabunIT๙" w:cs="TH SarabunIT๙"/>
                  <w:sz w:val="32"/>
                  <w:szCs w:val="32"/>
                </w:rPr>
                <w:t>www.thailocaladmin.go.th</w:t>
              </w:r>
            </w:hyperlink>
            <w:r w:rsidRPr="00C71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หรือเว็บไซต์ </w:t>
            </w:r>
            <w:r w:rsidR="00F80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สถจ.พล. </w:t>
            </w:r>
            <w:r w:rsidR="00F80ACC">
              <w:rPr>
                <w:rFonts w:ascii="TH SarabunIT๙" w:hAnsi="TH SarabunIT๙" w:cs="TH SarabunIT๙"/>
                <w:sz w:val="32"/>
                <w:szCs w:val="32"/>
              </w:rPr>
              <w:t>(www.pitloklocal.org)</w:t>
            </w:r>
          </w:p>
          <w:p w:rsidR="00420ADC" w:rsidRDefault="00420ADC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ADC" w:rsidRDefault="00420ADC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Default="00823D45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Default="00823D45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Default="00823D45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Default="00823D45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Default="00823D45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23D45" w:rsidRPr="00823D45" w:rsidRDefault="00823D45" w:rsidP="00823D45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871D2" w:rsidRPr="00D903C7" w:rsidRDefault="00D903C7" w:rsidP="00D903C7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ชี้แจงในที่ประชุมโดยกลุ่มงานมาตรฐานฯ สถจ.พล.</w:t>
            </w:r>
          </w:p>
          <w:p w:rsidR="00F871D2" w:rsidRDefault="00F871D2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71D2" w:rsidRPr="00D903C7" w:rsidRDefault="00F871D2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0"/>
              </w:rPr>
            </w:pPr>
          </w:p>
          <w:p w:rsidR="00F871D2" w:rsidRPr="00D903C7" w:rsidRDefault="00F871D2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F871D2" w:rsidRDefault="00F871D2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Pr="00D903C7" w:rsidRDefault="00D903C7" w:rsidP="00D903C7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ชี้แจงในที่ประชุมโดยกลุ่มงานส่งเสริมฯ สถจ.พล.</w:t>
            </w: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P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903C7" w:rsidRPr="00D903C7" w:rsidRDefault="00D903C7" w:rsidP="00D903C7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ชี้แจงในที่ประชุมโดยกลุ่มงานส่งเสริมฯ สถจ.พล.</w:t>
            </w: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823D45" w:rsidRPr="00823D45" w:rsidRDefault="00823D45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D903C7" w:rsidRDefault="00D903C7" w:rsidP="00D903C7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Pr="00D903C7" w:rsidRDefault="00D903C7" w:rsidP="00D903C7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ชี้แจงในที่ประชุมโดยกลุ่มงานกฎหมายฯ สถจ.พล.</w:t>
            </w:r>
          </w:p>
          <w:p w:rsidR="00D903C7" w:rsidRPr="00D903C7" w:rsidRDefault="00D903C7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3C7" w:rsidRPr="00D903C7" w:rsidRDefault="00D903C7" w:rsidP="007B7603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58"/>
                <w:szCs w:val="58"/>
              </w:rPr>
            </w:pPr>
          </w:p>
          <w:p w:rsidR="00976394" w:rsidRDefault="00976394" w:rsidP="00976394">
            <w:pPr>
              <w:pStyle w:val="a7"/>
              <w:ind w:left="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  <w:p w:rsidR="00976394" w:rsidRDefault="00976394" w:rsidP="00976394">
            <w:pPr>
              <w:pStyle w:val="a7"/>
              <w:ind w:left="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  <w:p w:rsidR="00420ADC" w:rsidRDefault="00976394" w:rsidP="0097639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D157E8" w:rsidRPr="00823D45" w:rsidRDefault="00D157E8" w:rsidP="00823D45">
            <w:pPr>
              <w:tabs>
                <w:tab w:val="left" w:pos="104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57E8" w:rsidRPr="00D903C7" w:rsidRDefault="00D157E8" w:rsidP="00D903C7">
            <w:pPr>
              <w:tabs>
                <w:tab w:val="left" w:pos="104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153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733425" cy="733425"/>
            <wp:effectExtent l="19050" t="0" r="9525" b="0"/>
            <wp:docPr id="1" name="Picture 1" descr="gallery_06112008_8fc736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_06112008_8fc736b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E3" w:rsidRPr="002D4153" w:rsidRDefault="00D873E3" w:rsidP="00D873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วาระการประชุมนายก/ปลัดองค์กรปกครองส่วนท้องถิ่น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3E3" w:rsidRPr="002D4153" w:rsidRDefault="00D873E3" w:rsidP="00D873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255</w:t>
      </w:r>
      <w:r w:rsidRPr="002D4153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873E3" w:rsidRPr="002D4153" w:rsidRDefault="00D873E3" w:rsidP="00D873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D4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2554   ณ  ห้องประชุม  771  ศาลากลางจังหวัดพิษณุโลก</w:t>
      </w:r>
    </w:p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 w:rsidRPr="002D4153">
        <w:rPr>
          <w:rFonts w:ascii="TH SarabunIT๙" w:hAnsi="TH SarabunIT๙" w:cs="TH SarabunIT๙"/>
          <w:sz w:val="32"/>
          <w:szCs w:val="32"/>
          <w:cs/>
        </w:rPr>
        <w:t xml:space="preserve">เริ่มการประชุม  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2D4153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740"/>
      </w:tblGrid>
      <w:tr w:rsidR="00D873E3" w:rsidRPr="002D4153" w:rsidTr="00AE1214">
        <w:trPr>
          <w:trHeight w:val="520"/>
        </w:trPr>
        <w:tc>
          <w:tcPr>
            <w:tcW w:w="3348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 หนังสือสั่งการ</w:t>
            </w:r>
          </w:p>
        </w:tc>
        <w:tc>
          <w:tcPr>
            <w:tcW w:w="7740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8517"/>
        </w:trPr>
        <w:tc>
          <w:tcPr>
            <w:tcW w:w="3348" w:type="dxa"/>
          </w:tcPr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7474D2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เรื่องที่ประธาน</w:t>
            </w:r>
            <w:r w:rsidRPr="007474D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แจ้งให้ที่ประชุมทราบ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7474D2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747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รายงานการประชุม ครั้งที</w:t>
            </w:r>
            <w:r w:rsidRPr="00EE62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707E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/</w:t>
            </w:r>
            <w:r w:rsidRPr="00707E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2554</w:t>
            </w:r>
            <w:r w:rsidRPr="00707E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D873E3" w:rsidRPr="007474D2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เมื่อวันที่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21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เมษายน</w:t>
            </w:r>
            <w:r w:rsidRPr="00EE627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2554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ข้อราชการจาก สถ.จ.พิษณุโลก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คำขวัญ อปท.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40" w:type="dxa"/>
          </w:tcPr>
          <w:p w:rsidR="00D873E3" w:rsidRPr="007474D2" w:rsidRDefault="00D873E3" w:rsidP="00AE12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D873E3" w:rsidRPr="007474D2" w:rsidRDefault="00D873E3" w:rsidP="00AE1214">
            <w:pPr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:rsidR="00D873E3" w:rsidRPr="007474D2" w:rsidRDefault="00D873E3" w:rsidP="00AE12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474D2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- สามารถตรวจสอบได้ที่ </w:t>
            </w:r>
            <w:hyperlink r:id="rId11" w:history="1">
              <w:r w:rsidRPr="007F65B8">
                <w:rPr>
                  <w:rStyle w:val="a3"/>
                  <w:rFonts w:ascii="TH SarabunIT๙" w:hAnsi="TH SarabunIT๙" w:cs="TH SarabunIT๙"/>
                  <w:color w:val="auto"/>
                  <w:spacing w:val="-6"/>
                  <w:sz w:val="32"/>
                  <w:szCs w:val="32"/>
                  <w:u w:val="none"/>
                </w:rPr>
                <w:t>www.pitloklocal.org</w:t>
              </w:r>
            </w:hyperlink>
            <w:r w:rsidRPr="007474D2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D873E3" w:rsidRPr="007474D2" w:rsidRDefault="00D873E3" w:rsidP="00AE12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73E3" w:rsidRPr="004920FA" w:rsidRDefault="00D873E3" w:rsidP="00AE12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73E3" w:rsidRPr="007474D2" w:rsidRDefault="00D873E3" w:rsidP="00AE12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ตัวอย่างคำขวัญ อปท. 5 แห่ง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งิ้วงาม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อ.เมืองฯ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>หลวงพ่อขาวศักดิ์สิทธิ์ ศูนย์รวมจิตใจประชา ค่ายทหารกล้าพระเจ้าตาก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ที่พลับพลาทางชลมารค ร. </w:t>
            </w:r>
            <w:r w:rsidRPr="000445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4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นานาผลไม้และพืชผล ชุมชนถิ่นฐานเกษตรกรรม  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ชุมแสงสงคราม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อ.บางระกำ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ชุมแสงสงคราม นามระบือ เลื่องลือหลวงพ่อขาว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ตำนานเเก่ฐานทัพ รวยทรัพย์ น้ำมันดิบ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เสริมอาชีพจักรสาน  มุ่งงานเกษตรกรรม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อร่อยล้ำปลาแม่น้ำยม ล้วนคนชมหมาบางแก้ว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มะตูม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อ.พรหมพิราม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หลวงพ่อดิษฐ์คู่บ้าน หลวงพ่อปานลือนาม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หลวงพ่อสามวัดท่าไชย ผักปลอดภัยไร้สารพิษ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ดั่งทั่วทิศบ้านมะตูม รวมกลุ่มพัฒนาฝีมือแรงงาน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สืบสานดนตรีมังคละ 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บ้านพร้าว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อ.นครไทย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บึงหลวงร่มเย็น งามเด่นบุญบั้งไฟ ปักธงผา ขี่ความประเพณี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ของดีผักตบชวา งามตาผ้าทอมัดหมี่ เย็นฉ่ำดีลำน้ำฐาน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5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945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ห้วยเฮี้ย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อ.นครไทย</w:t>
            </w:r>
          </w:p>
          <w:p w:rsidR="00D873E3" w:rsidRDefault="00D873E3" w:rsidP="00AE1214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ลำไผ่เฮี้ยประโยชน์ล้ำ มวลประชาสามัคคี ประเพณีปราสาท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6792">
              <w:rPr>
                <w:rFonts w:ascii="TH SarabunIT๙" w:hAnsi="TH SarabunIT๙" w:cs="TH SarabunIT๙"/>
                <w:sz w:val="32"/>
                <w:szCs w:val="32"/>
                <w:cs/>
              </w:rPr>
              <w:t>ผึ้งรวมถึงข้าวพันก้อน เอื้ออาทรผู้มาเยือน</w:t>
            </w:r>
          </w:p>
          <w:p w:rsidR="00D873E3" w:rsidRDefault="00D873E3" w:rsidP="00AE1214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B16EE7" w:rsidRDefault="00D873E3" w:rsidP="00AE1214">
            <w:pPr>
              <w:tabs>
                <w:tab w:val="left" w:pos="1047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2D4153">
        <w:rPr>
          <w:rFonts w:ascii="TH SarabunIT๙" w:hAnsi="TH SarabunIT๙" w:cs="TH SarabunIT๙"/>
          <w:sz w:val="32"/>
          <w:szCs w:val="32"/>
          <w:cs/>
        </w:rPr>
        <w:t>2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690F00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 การปรับปรุงกรอบพนักงานจ้าง 4 ปี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860441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20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สรุปผลการสำรวจแสดงความคิดเห็นการจัดงาน “วันท้องถิ่นไทยประจำปี ๒๕๕๕”</w:t>
            </w: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Pr="007B7603" w:rsidRDefault="00D873E3" w:rsidP="00AE1214">
            <w:pPr>
              <w:spacing w:after="120"/>
              <w:jc w:val="thaiDistribute"/>
              <w:rPr>
                <w:rFonts w:ascii="TH SarabunIT๙" w:hAnsi="TH SarabunIT๙" w:cs="TH SarabunIT๙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ก.อบต.จังหวัดพิษณุโลก ในการประชุมครั้งที่ 2/2554 เมื่อวันที่ 17 กุมภาพันธ์ 2554 ได้มีมติให้นำเรื่องการปรับปรุงกรอบอัตรากำลังพนักงานจ้าง 4 ปี เข้าที่ประชุมผู้บริหารท้องถิ่นประจำเดือน ในกรณีที่ อปท. ได้ตั้งงบประมาณไว้ในข้อบัญญัติงบประมาณรายจ่ายประจำปี เพื่อดำเนินการจัดซื้อรถประเภทต่างๆ ซึ่งจะต้องมีพนักงานขับรถประเภทนั้นๆ เฉพาะตำแหน่ง จึงขอให้ อปท. ได้กำหนดกรอบตำแหน่งพนักงานจ้างตำแหน่งนั้นๆ ไว้ในกรอบอัตรากำลังให้สอดคล้องกันกับการจัดซื้อรถด้วย โดยเฉพาะแผนอัตรากำลังพนักงานจ้างรอบใหม่ (พ.ศ.2556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2559) 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ข้อมูลผู้ตอบแบบสำรวจ                     </w:t>
            </w:r>
          </w:p>
          <w:p w:rsidR="00D873E3" w:rsidRPr="00206AF5" w:rsidRDefault="00D873E3" w:rsidP="00AE121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 หน่วยงาน         </w:t>
            </w: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ผู้ตอบแบบสำรวจที่มาจาก อบต. จำนวน 71 คน คิดเป็นร้อยละ74.74        </w:t>
            </w: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ผู้ตอบแบบสำรวจที่มาจาก เทศบาล  จำนวน  14  คน คิดเป็นร้อยละ 14.74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ไม่ระบุหน่วยงาน  จำนวน  10  คน คิดเป็นร้อยละ 10.52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73E3" w:rsidRPr="00206AF5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ตำแหน่ง</w:t>
            </w:r>
          </w:p>
          <w:p w:rsidR="00D873E3" w:rsidRPr="00206AF5" w:rsidRDefault="00D873E3" w:rsidP="00AE1214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ผู้บริหาร อปท.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จำนวน 18 คน คิดเป็นร้อยละ 18.95      </w:t>
            </w:r>
          </w:p>
          <w:p w:rsidR="00D873E3" w:rsidRPr="00206AF5" w:rsidRDefault="00D873E3" w:rsidP="00AE1214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ข้าราชการ / พนักงาน อปท. จำนวน 36 คน คิดเป็นร้อยละ37.89      </w:t>
            </w:r>
          </w:p>
          <w:p w:rsidR="00D873E3" w:rsidRPr="00206AF5" w:rsidRDefault="00D873E3" w:rsidP="00AE1214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ไม่ระบุตำแหน่ง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จำนวน 41 คน คิดเป็นร้อยละ  43.16 </w:t>
            </w:r>
          </w:p>
          <w:p w:rsidR="00D873E3" w:rsidRPr="00206AF5" w:rsidRDefault="00D873E3" w:rsidP="00AE1214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เห็นควรกำหนดให้มีการจัดงาน “วันท้องถิ่นไทยจังหวัดพิษณุโลก ประจำปี ๒๕๕๕”  และปีต่อๆ ไป  หรือไม่</w:t>
            </w:r>
          </w:p>
          <w:p w:rsidR="00D873E3" w:rsidRPr="00206AF5" w:rsidRDefault="00D873E3" w:rsidP="00AE1214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เห็นว่า ไม่ควรจัด   จำนวน   3  คน   คิดเป็นร้อยละ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3.16</w:t>
            </w:r>
          </w:p>
          <w:p w:rsidR="00D873E3" w:rsidRPr="00206AF5" w:rsidRDefault="00D873E3" w:rsidP="00AE1214">
            <w:pPr>
              <w:spacing w:line="276" w:lineRule="auto"/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เห็นว่า ควรจัดทุกปีต่อเนื่องไป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90 คน คิดเป็นร้อยล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94.74</w:t>
            </w:r>
          </w:p>
          <w:p w:rsidR="00D873E3" w:rsidRPr="00206AF5" w:rsidRDefault="00D873E3" w:rsidP="00AE1214">
            <w:pPr>
              <w:spacing w:line="276" w:lineRule="auto"/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 ไม่แสดงความคิดเห็น  จำนวน    2  คน  คิดเป็นร้อยละ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2.10</w:t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เห็นว่าควรจัดทุกปีต่อเนื่องไป  และควรจัดในลักษณะ ดังนี้</w:t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 เห็นว่า อปท. หมุนเวียนกันเป็นเจ้าภาพในแต่ละปี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จำนวน  19  คน คิดเป็นร้อยละ  20</w:t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เห็นว่า ควรให้จังหวัดเป็นเจ้าภาพ  โดย อปท. อุดหนุนงบประมาณ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จำนวน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คิดเป็นร้อยละ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58.95</w:t>
            </w:r>
          </w:p>
          <w:p w:rsidR="00D873E3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 xml:space="preserve">     3.3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ควรจัดในรูปแบบอื่น ๆ 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  20  คน คิดเป็นร้อยละ  21.05</w:t>
            </w: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ให้ อบจ.พล.จัด</w:t>
            </w:r>
          </w:p>
          <w:p w:rsidR="00D873E3" w:rsidRPr="00206AF5" w:rsidRDefault="00D873E3" w:rsidP="00AE1214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 อบจ.พล และทน.พล. ร่วมกันจัด</w:t>
            </w:r>
          </w:p>
          <w:p w:rsidR="00D873E3" w:rsidRPr="00206AF5" w:rsidRDefault="00D873E3" w:rsidP="00AE1214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ให้ อบจ.พล. ทน.พล และ สถจ.พล ร่วมกันจัด</w:t>
            </w:r>
          </w:p>
          <w:p w:rsidR="00D873E3" w:rsidRPr="00206AF5" w:rsidRDefault="00D873E3" w:rsidP="00AE1214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4) ให้ อปท. โดยแบ่งเป็นอำเภอละปี  </w:t>
            </w:r>
          </w:p>
          <w:p w:rsidR="00D873E3" w:rsidRPr="00206AF5" w:rsidRDefault="00D873E3" w:rsidP="00AE1214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5) ให้ อบจ.พล. ทน.พล เทศบาล อบต. หมุนเวียนจัด </w:t>
            </w:r>
            <w:r w:rsidRPr="000019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(แบ่งตามประเภทการปกครอง)</w:t>
            </w:r>
          </w:p>
          <w:p w:rsidR="00D873E3" w:rsidRPr="00206AF5" w:rsidRDefault="00D873E3" w:rsidP="00AE1214">
            <w:pPr>
              <w:pStyle w:val="a7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6) ให้ อบจ.พล และทน.พล. และอำเภอแต่ละอำเภอหมุนเวียนจัด</w:t>
            </w:r>
          </w:p>
          <w:p w:rsidR="00D873E3" w:rsidRPr="00860441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206AF5" w:rsidRDefault="00D873E3" w:rsidP="00AE1214">
            <w:pPr>
              <w:ind w:right="-6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ควรกำหนดให้มีการจัดกี่วัน  และใช้สถานที่ใดเป็นสถานที่จัดงาน</w:t>
            </w:r>
          </w:p>
          <w:p w:rsidR="00D873E3" w:rsidRPr="00206AF5" w:rsidRDefault="00D873E3" w:rsidP="00AE1214">
            <w:pPr>
              <w:pStyle w:val="a7"/>
              <w:ind w:left="884" w:hanging="4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เห็นว่าควรให้มีการจัดงาน ๑ </w:t>
            </w:r>
            <w:r w:rsidRPr="00206AF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วัน  โดยใช้สนามหน้าศาลากลางจังหวัดกลางจังหวัด  จำนวน  61  คน  คิดเป็นร้อยละ  64.21</w:t>
            </w:r>
          </w:p>
          <w:p w:rsidR="00D873E3" w:rsidRDefault="00D873E3" w:rsidP="00AE1214">
            <w:pPr>
              <w:pStyle w:val="a7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เห็นว่าควรให้มีการจัดงาน ๓ </w:t>
            </w:r>
            <w:r w:rsidRPr="00206AF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 วัน โดยใช้สนามกีฬา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Pr="0000198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 </w:t>
            </w:r>
          </w:p>
          <w:p w:rsidR="00D873E3" w:rsidRPr="00001986" w:rsidRDefault="00D873E3" w:rsidP="00AE1214">
            <w:pPr>
              <w:pStyle w:val="a7"/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 13.68</w:t>
            </w:r>
          </w:p>
          <w:p w:rsidR="00D873E3" w:rsidRDefault="00D873E3" w:rsidP="00AE1214">
            <w:pPr>
              <w:pStyle w:val="a7"/>
              <w:ind w:left="426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 มีความเห็นเป็นอย่างอื่น   จำนวน 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206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คิดเป็นร้อยละ </w:t>
            </w:r>
            <w:r w:rsidRPr="00206AF5">
              <w:rPr>
                <w:rFonts w:ascii="TH SarabunIT๙" w:hAnsi="TH SarabunIT๙" w:cs="TH SarabunIT๙"/>
                <w:sz w:val="32"/>
                <w:szCs w:val="32"/>
              </w:rPr>
              <w:t>22.11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ควรจัดงาน  1-2  วัน  โดยใช้สนามกีฬากลางจังหวัด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2) ควรจัด 1- 2  วัน  โดยใช้สถานที่อำเภอ,สนามกีฬากลาง,มหาวิทยาลัยราชภัฎ</w:t>
            </w:r>
          </w:p>
          <w:p w:rsidR="00D873E3" w:rsidRPr="0055419A" w:rsidRDefault="00D873E3" w:rsidP="00AE1214">
            <w:pPr>
              <w:pStyle w:val="a7"/>
              <w:ind w:left="33" w:right="34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ควรจัด 1-2  วัน  สถานที่ควรให้เหมาะสมเพื่อป้องกันฝนตก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กิจกรรมที่คิดว่า  ควรมีในงานวันท้องถิ่นไทยจังหวัดพิษณุโลก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 ควรมีการจัดประชุมทางวิชาการ / การนำเสนอผลงานดีเด่นของ อปท. / การออกร้าน 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/การแข่งขันกีฬา / การสังสรรค์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79 คน  คิดเป็นร้อยละ  83.16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คำแนะอื่น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  16  คน  คิดเป็นร้อยละ  16.84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 1)  ควรจัดในวันท้องถิ่นไทย,ทำพิธีถวายสักการะรัชกาลที่ 5 หรือทำบุญตักบาตรร่วมกันเฉพาะภาคเช้า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2) ควรมีการแสดงบนเวทีของ อปท. ทั้งกลางวันและกลางคืน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ควรมีการละเล่นพื้นบ้านของท้องถิ่น การแสดงแต่ละพื้นที่ การแข่งขันกีฬาพื้นบ้าน การแข่งกีฬาระหว่างอำเภอ ,มีการเดินขบวนพาเหรด,การออกร้าน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OTOP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ควรเป็นของทุกตำบล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4) มีกิจกรรมที่เป็นส่วนร่วมของประชาชนด้วย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5) ควรมีการประชุมวิชาการ  และแข่งกีฬาก็พอ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ความคิดเห็น และข้อเสนอแนะ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6.1 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ด้านงบประมาณ 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1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เงินที่อุดหนุนควรครอบคลุมค่าใช้จ่ายทุกเรื่อง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ควรให้มีการตั้งงบอุดหนุนไว้ในเทศบัญญัติ/ข้อบัญญัติ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3) งบประมาณควรเหมาะสมกับระยะเวลาในการจัดงาน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4) งบประมาณไม่เพียงพอ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5) จัดไม่คุ้มกับเงินที่ลงทะเบียน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6.2 ด้านบุคลากร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1) ควรเป็นวันหยุดบุคคลากรจะได้มาร่วมได้มากขึ้น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ควรมีหน่วยรับผิดชอบด้านประชาสัมพันธ์งานท้องถิ่น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3) กิจกรรมเน้นการมีส่วนร่วมเฉพาะผู้บริหาร ทำให้ข้าราชการ/พนักงานส่วนท้องถิ่น  และประชาชนไม่ได้มีส่วนร่วม      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ควรจัดคณะทำงานด้านต่างๆ ให้มากกว่านี้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41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ควรมีคณะกรรมการร่วมทั้ง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รูปแบบ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5) สรรหาบุคลกรที่ความรู้ในเชิงรุก</w:t>
            </w:r>
          </w:p>
          <w:p w:rsidR="00D873E3" w:rsidRPr="00B82D24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D873E3" w:rsidRPr="003713E5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D873E3" w:rsidRPr="00001986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โครงการสังคมไทยร่วมกันคืนครูดีให้ศิษย์ เชิดชู  ยกย่อง “ครูสอนดี”</w:t>
            </w:r>
          </w:p>
          <w:p w:rsidR="00D873E3" w:rsidRPr="002D415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6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บุคลากรที่ดำเนินงานมีน้อย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7) ขาดการประสานงานที่ดีระหว่างจังหวัด อำเภอ และ อปท.</w:t>
            </w:r>
          </w:p>
          <w:p w:rsidR="00D873E3" w:rsidRPr="0055419A" w:rsidRDefault="00D873E3" w:rsidP="00AE1214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ด้านสถานที่ รวมถึงการบริหารจัดการต่าง ๆ  เนื่องจาก 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1) สถานที่รับประทานอาหารไม่เพียงพอ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2) อยากให้ท้องถิ่นอื่นมีส่วนร่วมในการเป็นตัวแทนด้านสถานที่</w:t>
            </w: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3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การจัดบูธ และการออกร้านควรมีเวลาและสถานที่มากกว่านี้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4) ควรแยกห้องประชุมสัมมนา ออกจากการจัดแสดงนิทรรศการ และสถานที่จัด</w:t>
            </w:r>
            <w:r w:rsidRPr="00B82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แข่งกีฬาควรอยู่บริเวณเดียวกัน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5) สถานที่จัดงานอยู่ไกลจากตัวเมือง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6) ควรใช้สถานที่ที่ให้มีการดื่มเครื่องดื่มแอลกอฮอล์ลได้</w:t>
            </w:r>
          </w:p>
          <w:p w:rsidR="00D873E3" w:rsidRPr="0055419A" w:rsidRDefault="00D873E3" w:rsidP="00AE1214">
            <w:pPr>
              <w:pStyle w:val="a7"/>
              <w:ind w:left="34"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419A">
              <w:rPr>
                <w:rFonts w:ascii="TH SarabunIT๙" w:hAnsi="TH SarabunIT๙" w:cs="TH SarabunIT๙"/>
                <w:sz w:val="32"/>
                <w:szCs w:val="32"/>
              </w:rPr>
              <w:t xml:space="preserve">        7</w:t>
            </w:r>
            <w:r w:rsidRPr="00554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ควรปรับปรุงรสชาติของอาหาร</w:t>
            </w:r>
          </w:p>
          <w:p w:rsidR="00D873E3" w:rsidRDefault="00D873E3" w:rsidP="00AE1214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ตามที่คณะรัฐมนตรีได้มีมติ  ในคราวการประชุมเมื่อวันที่  11  มกราคม  2554  มีมติเห็นชอบในหลักการแผนปฏิบัติการปฏิรูปประเทศไทย  เพื่ออนาคตคนไทยที่เท่าเทียมและเป็นธรรม  “ด้านการสร้างอนาคตของชาติด้วยการพัฒนาคน  เด็ก  และเยาวชน  โดยได้มอบหมายสำนักงานส่งเสริมสังคมแห่งการเรียนรู้และคุณภาพเยาวชน  (สสค.)  ดำเนินโครงการสังคมไทยร่วมกันคืนครูดีให้ศิษย์  เชิดชู ยกย่อง “ครูสอนดี โดยมีวัตถุประสงค์เพื่อ การยกย่อง เชิดชู “ครูสอนดี”  คือ ครูที่มีระบบการสอนดี มีลูกศิษย์ที่ประสบความสำเร็จ และเป็นแบบอย่างในการดำเนินชีวิต  เพื่อเป็นแรงบันดาลใจให้กับครูในการพัฒนาการเรียนการสอนที่มีคุณภาพกับเด็กไทยอย่างต่อเนื่อง  โดยมีคุณสมบัติ คือ  สอนเป็น  เห็นผล  คนยกย่อง</w:t>
            </w:r>
          </w:p>
          <w:p w:rsidR="00D873E3" w:rsidRDefault="00D873E3" w:rsidP="00AE1214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เป้าหมาย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ดำเนินการคัดเลือกครูสอนดี ทั่วประเทศ ประจำปี  2554  จำนวน  20,000  คน จะได้รับเงินรางวัลคนละ  10,000  บาท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ดำเนินการคัดเลือกครูสอนดี  ให้ได้รับทุนครูสอนดี  จำนวน   600  คน ทุนละ  500,000  บาท  ในกลุ่มสอนเด็กผู้ด้อยโอกาส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บทบาทที่สำคัญของจังหวัดและท้องถิ่น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u w:val="single"/>
                <w:cs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จังหวัด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ผู้ว่าราชการจังหวัดออกคำสั่งแต่งตั้งคณะกรรมการเพื่อการคัดเลือกครูสอนดี และลดความเหลื่อมล้ำทางการศึกษาระดับจังหวัด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โดย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มีผู้ทรงคุณวุฒิ (ภาควิชาการ)  เป็นประธานกรรมการ  นายก อบจ. เป็นประธานฯ  และผู้ที่นายก อบจ.  แต่งตั้งเป็นกรรมการและเลขานุการ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ผู้ว่าราชการจังหวัด หรือนายอำเภอที่ผู้ว่าราชการจังหวัดมอบหมายจัดให้มีการคัดเลือกผู้แทนกลุ่มต่างๆ  เพื่อแต่งตั้งให้เป็นคณะกรรมการเพื่อการคัดเลือกครูสอนดี  และลดความเหลื่อมล้ำทางการศึกษาระดับท้องถิ่น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โดยมีนายกเทศมนตรีหรือ  นายก อบต.  เป็นประธานกรรมการ  และผู้ที่นายกเทศมนตรีหรือนายก อบต.มอบหมายเป็นกรรมการ</w:t>
            </w: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001986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019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การพิจารณาคัดเลือกผลงานการประกวดการบริหารจัดการโครงการพัฒนาแหล่งน้ำขนาดเล็กตามแนวพระราชดำริ</w:t>
            </w:r>
          </w:p>
          <w:p w:rsidR="00D873E3" w:rsidRPr="002D4153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19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นส. จว.พล.  ที่ พล 0037.3/ว 2460  ลว. 3 พ.ค. 54</w:t>
            </w:r>
          </w:p>
        </w:tc>
        <w:tc>
          <w:tcPr>
            <w:tcW w:w="7654" w:type="dxa"/>
          </w:tcPr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และเลขานุการ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u w:val="single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องค์กรปกครองส่วนท้องถิ่น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สรรหาครูนอกสถานศึกษา  เช่น  ครูเอ็นจีโอที่สอนเด็กด้อยโอกาส   เพื่อเสนอชื่อเป็น ครูสอนดี  ผ่านคณะกรรมการเพื่อการคัดเลือกครูสอนดี  และลดความเหลื่อมล้ำทางการศึกษาระดับท้องถิ่น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ขั้นตอนการคัดเลือกครูสอนดี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1  การสรรหาครูสอนดี เสนอผ่าน  2  ช่องทาง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คือ</w:t>
            </w:r>
          </w:p>
          <w:p w:rsidR="00D873E3" w:rsidRPr="00001986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1. การสรรหาครูในสถานศึกษาให้ผู้บริหารโรงเรียน ครู  นักเรียน  ผู้ปกครองร่วมกันสรรหา แล้วเสนอชื่อต่อคณะกรรมการระดับท้องถิ่น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2. การสรรหาครูนอกสถานศึกษา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ให้ อปท. สรรหาแล้วเสนอชื่อต่อคณะกรรมการระดับท้องถิ่น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2  การคัดเลือกครูสอนดีขั้นตอนแรก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1. คณะกรรมการระดับท้องถิ่นคัดเลือกครูสอนดีเพื่อส่งให้คณะกรรมการระดับจัง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หวัดไม่เกินร้อยละ  4  ของครูในพื้นที่รับผิดชอบ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2. คณะกรรมการระดับจังหวัดพิจารณากลั่นกรอง และคัดเลือกครูสอนดีให้เหลือตามจำนวนที่กำหนด  และคัดเลือกครูสอนเด็กด้อยโอกาสที่สมควรได้รับทุนครูสอนดี  ตามจำนวนที่กำหนดส่งไปยัง สสค.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ขั้นที่ 3  การคัดเลือกครูสอนดีขั้นสุดท้าย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ab/>
              <w:t xml:space="preserve">1.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คณะกรรมการระดับท้องถิ่น เปิดโอกาสให้ทักท้วงผลการพิจารณา และอาจสังเกตการสอนของครูสอนดีในท้องถิ่น เพื่อยืนยันรายชื่อไปยังคณะกรรมการระดับจังหวัด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2. คณะกรรมการระดับจังหวัด  เปิดโอกาสให้ท้องถิ่นทักท้วงผลการพิจารณา  และอาจสังเกตการสอนของครูผู้สมควรได้รับทุนครูสอนดีในจังหวัด  พิจารณา  กลั่นกรองและยืนยันรายชื่อ ครูสอนดี  และครูผู้สมควรได้รับทุนครูสอนดีไปยัง  สสค.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ทั้งนี้ จะมีการคัดเลือกจังหวัดที่มีการบริหารจัดการที่ดี  มีระบบกลไกที่ดีถือเป็นต้นแบบในกระบวนการคัดเลือกครูสอนดีได้  จะได้รับการสนับสนุนรางวัลให้รางวัลละ  5  ล้านบาท  จำนวน  10  จังหวัด  เพื่อนำไปพัฒนาการเรียนรู้ภายในจังหวัด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D873E3" w:rsidRPr="00001986" w:rsidRDefault="00D873E3" w:rsidP="00AE1214">
            <w:pPr>
              <w:tabs>
                <w:tab w:val="left" w:pos="720"/>
                <w:tab w:val="left" w:pos="1418"/>
                <w:tab w:val="left" w:pos="1701"/>
                <w:tab w:val="left" w:pos="2160"/>
                <w:tab w:val="left" w:pos="2977"/>
                <w:tab w:val="center" w:pos="4590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  <w:t>สสค.  ขอความร่วมมือ ผวจ. พิจารณาเข้าร่วมโครงการลดความเหลื่อมล้ำด้านโอกาสทางการศึกษา  โดยกรอกข้อมูลแสดงความสนใจคัดเลือกพื้นที่ร่วมปฏิรูปประเทศไทยด้านการศึกษา  2554</w:t>
            </w:r>
            <w:r w:rsidRPr="0000198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ตามแบบที่ สสค. กำหนด</w:t>
            </w: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001986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98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ab/>
            </w: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สำนักงานคณะกรรมการพิเศษเพื่อประสานงานโครงการอันเนื่องมาจากพระราชดำริ  (สำนักงาน กปร.)  จะดำเนินการประกวดผลงานการบริหารจัดการโครงการพัฒนาแหล่งน้ำขนาดเล็ก  ตามแนวพระราชดำริ  ซึ่งเป็นส่วนหนึ่งของกิจกรรมเฉลิมพระเกียรติพระบาทสมเด็จพระเจ้าอยู่หัว  เนื่องในโอกาสพระราชพิธีมหามงคลเฉลิมพระชนมพรรษา  7  รอบ  5  ธันวาคม  2554  โดยมีวัตถุประสงค์เพื่อเทิดพระเกียรติและน้อมรำลึกในพระมหากรุณาธิคุณต่อปวงชนชาวไทยที่ได้รับพระราชทานพระราชดำริในการพัฒนาแหล่งน้ำ  มากกว่า  2,000  โครงการ</w:t>
            </w:r>
          </w:p>
          <w:p w:rsidR="00D873E3" w:rsidRPr="00F407C6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01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407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จังหวัดพิษณุโลก  </w:t>
            </w:r>
            <w:r w:rsidRPr="00F407C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ขอเชิญชวน อปท. </w:t>
            </w:r>
            <w:r w:rsidRPr="00F407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พิจารณาคัดเลือกผลงานฯ  </w:t>
            </w:r>
            <w:r w:rsidRPr="00F407C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ส่งเข้าประกวดโครงการดังกล่าว</w:t>
            </w: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3.6</w:t>
            </w:r>
            <w:r w:rsidRPr="00C674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หารือผลการดำเนินการความรับผิดทางละเมิดของเจ้าหน้าที่</w:t>
            </w: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Pr="00C67482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73E3" w:rsidRDefault="00D873E3" w:rsidP="00AE121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</w:t>
            </w:r>
            <w:r w:rsidRPr="00305DD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จังหวัดได้หารือ กรณี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อบต.อรัญญิก ได้แต่ง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ตั้งคณะกรรมการสอบข้อเท็จจริงความ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รับผิดทางละเมิด กรณีสำนักงานการตรวจเงินแผ่นดินภูมิภาคที่ 10 จ.พิษณุโลก ตรวจสอบสัญญาจ้างเลขที่ 47/2549 ลว. 23 สิงหาคม 2549 พบว่า คณะกรรมการดำเนินการประมูลด้วยวิธีการทางระบบอิเล็กทรอนิกส์ ไม่ได้ตรวจสอบว่า ราคาที่ผู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รับจ้างเสนอแต่ละโครงการนั้นสูงกว่าราคากลางหรืองบประมาณหรือไม่ ทำให้ทางราชการได้รับความเสียหาย จำนวน 33,654.87 บาท โดย อบต.อรัญญิกเห็นว่า ความเสียหายเกิดจากความประมาทเลินเล่ออย่างร้ายแรงของคณะกรรมการดำเนินการประมูลฯ และได้มีคำสั่ง ที่ 158/2553 ลว. 19 เมษายน 2553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จำนวน 3 ราย 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ชดใช้ค่าสินไหมทดแทน จำนวนดังกล่าว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ได้อุทธรณ์คำสั่งดังกล่าว และนายก อบต.อรัญญิก ได้พิจารณาอุทธรณ์แล้วเห็นว่า คณะกรรมการดำเนินการประมูลฯ มิได้จงใจให้ทางราชการได้รับความเ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</w:t>
            </w:r>
            <w:r w:rsidRPr="00305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ยหายหรือเสียประโยชน์ จึงยกเลิกคำสั่งเดิม และให้พนักงานส่วนตำบลทั้ง 3 ราย กลับคืนสู่ฐานะเดิม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สถ. ได้ตอบข้อหารือดังกล่าวแล้ว มีความเห็น ดังนี้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1.กรณีเมื่อนายก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อรัญญิก ได้วินิจฉัยสั่งการสำนวนการสอบข้อเท็จจริงความรับผิดทางละเมิด โดยมีความเห็นสรุปได้ว่า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ปฏิบัติไม่ถูกต้องตามระเบียบแบบแผนของทางราชการ ถือว่าเป็นการกระทำด้วยความประมาทเลินเล่ออย่างร้ายแรง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อรัญญิก ได้ออกคำสั่งให้บุคคลดังกล่าวข้างต้น ชดใช้ค่าสินไหมทดแทนแล้ว ต่อมาเมื่อบุคคลดังกล่าว  ได้อุทธรณ์คำสั่งของ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E79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หากไม่มีข้อเท็จจริงที่แตกต่างจากเดิมและไม่มีเหตุผลพิเศษเป็นอย่างอื่น นายกองค์การบริหารส่วนตำบลอรัญญิก ย่อมไม่อาจวินิจฉัยเปลี่ยนแปลงความเห็นเดิมได้</w:t>
            </w:r>
            <w:r w:rsidRPr="00D75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แม้มาตรา 44 วรรคหนึ่ง ประกอบกับมาตรา 45 วรรคหนึ่ง แห่งพระราชบัญญัติวิธีปฏิบัติราชการทางปกครอง พ.ศ.2539 จะบัญญัติให้เจ้าหน้าที่ผู้ทำคำสั่งทางปกครอง เป็นผู้มีอำนาจพิจารณาคำอุทธรณ์ รวมทั้งมีอำนาจเปลี่ยนแปลงคำสั่งของตนได้ หากเห็นด้วยกับคำอุทธรณ์  ทั้งนี้  เทียบเคียงความเห็นคณะกรรมการกฤษฎีกา (คณะพิเศษ) เรื่องเสร็จที่ 522/25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2.นายอำเภอเมืองพิษณุโลก ในฐานะผู้กำกับดูแล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เห็นว่า  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อรัญญิก  ปฏิบัติไม่เป็นไปตามกฎหมายและระเบียบข้อบังคับของทางราชการ  นายอำเภอย่อมมีอำนาจดำเนินการตามนัยมาตรา 90 และมาตรา 92 แห่งพระราชบัญญัติสภาตำบลและองค์การบริหารส่วนตำบล พ.ศ.2537  และหากเกิดความเสียหายแก่องค์การบริหารส่วนตำบลอรัญญิก  อันเกิดจากการพิจารณาอุทธรณ์ของนายกองค์การบริหารส่วนตำบลอรัญญิก นายกองค์การบริหารส่วนตำบลอรัญญิก  จะต้องรับผิดชอบใ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นความเสียหายที่เกิดขึ้นทั้งหมด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  ย่อมเป็นไปตามพระราชบัญญัติความรับผิดทางละเมิดของเจ้าหน้าที่ พ.ศ. 2539</w:t>
            </w:r>
            <w:r w:rsidRPr="00814E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73E3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73E3" w:rsidRPr="00F407C6" w:rsidRDefault="00D873E3" w:rsidP="00AE1214">
            <w:pPr>
              <w:pStyle w:val="a7"/>
              <w:ind w:left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873E3" w:rsidRPr="002D4153" w:rsidRDefault="00D873E3" w:rsidP="00D873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</w:t>
            </w: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การเบิกจ่ายเงินอุดหนุนเฉพาะกิจประจำปีงบประมาณ พ.ศ.2551-2553</w:t>
            </w:r>
          </w:p>
          <w:p w:rsidR="00D873E3" w:rsidRPr="00FB5D55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ติดตามความคืบหน้า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ผลการดำเนินการตามข้อเสนอแนะของ สตง.ภูมิภาคที่ 10</w:t>
            </w: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การตรวจสอบการคลัง อปท.ประจำปีงบประมาณ พ.ศ.2554  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จนท. จากกองตรวจสอบระบบการเงินบัญชีท้องถิ่น  กรมส่งเสริมการปกครองท้องถิ่น</w:t>
            </w: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FB5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5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โครงการฝึกอบรมเพิ่มประสิทธิภาพของหัวหน้า จนท.พัสดุ และ จนท.พัสดุประจำปีงบประมาณ พ.ศ.2554  </w:t>
            </w:r>
          </w:p>
          <w:p w:rsidR="00D873E3" w:rsidRPr="00FB5D55" w:rsidRDefault="00D873E3" w:rsidP="00AE1214">
            <w:pPr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06AF5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C71825" w:rsidRDefault="00D873E3" w:rsidP="00AE1214">
            <w:pPr>
              <w:pStyle w:val="a7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สถจ.ได้ขอขยายเวลาการเบิกจ่ายเงิน ประจำปีงบประมาณ พ.ศ.2551-2553ซึ่งขณะนี้ยังมี อปท.ที่ยังไม่สามารถเบิกจ่ายเงินได้  ดังนี้</w:t>
            </w:r>
          </w:p>
          <w:p w:rsidR="00D873E3" w:rsidRPr="00C71825" w:rsidRDefault="00D873E3" w:rsidP="00AE1214">
            <w:pPr>
              <w:pStyle w:val="a7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 2551 ได้แก่  อบต.บ้านป่า   อบต.วัดจันทร์  อบต.วังอิทก อบต.บ้านพร้าว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(งวดที่ 3 งวดสุดท้าย)  อบต.วังทอง  และ  ทต.ป่าแดง   </w:t>
            </w:r>
          </w:p>
          <w:p w:rsidR="00D873E3" w:rsidRPr="00FB5D55" w:rsidRDefault="00D873E3" w:rsidP="00AE1214">
            <w:pPr>
              <w:ind w:firstLine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D5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พ.ศ.2553  ได้แก่  ทน.  อบต.บึงกอก และ อบต.บางระกำ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C71825" w:rsidRDefault="00D873E3" w:rsidP="00AE1214">
            <w:pPr>
              <w:pStyle w:val="a7"/>
              <w:ind w:left="0" w:firstLine="8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จ.ได้แจ้งให้ อปท. ดำเนินการแก้ไขข้อบกพร่อง ตามที่ สตง.ภูมิภาคที่ 10 รวม  7  เรื่อง  รายละเอียดตามเอกสารแนบท้าย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FB5D55" w:rsidRDefault="00D873E3" w:rsidP="00AE1214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873E3" w:rsidRPr="00C71825" w:rsidRDefault="00D873E3" w:rsidP="00AE1214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สถ.แจ้งแผนการตรวจสอบการคลัง อปท. ประจำปีงบประมาณ พ.ศ.2554 ระหว่างวันที่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10 มิ.ย.54 โดยเข้าตรวจสอบ อปท. ได้แก่ อบต.หนองกุลา  อบต.คุยม่วง  อบต.ชุมแสงสงคราม อบต.แก่งโสภา อบต.ท่าหมื่นราม อบต.บ้านกลาง อบต.วัดโบสถ์ อบต.บ้านน้อยซุ้มขี้เหล็ก อบต.วังยาง ทต.เนินกุ่ม อบต.ท่าตาล  อบต.นครป่าหมาก  อบจ.จอมทอง และ อบต.ท่าโพธิ์ โดยให้ อปท.ข้างต้นจัดเตรียมเอกสาร/ข้อมูล เพื่อรับการตรว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จฯ (รายละเอียด</w:t>
            </w:r>
            <w:r w:rsidR="005A19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ตามหนังสือจ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ังหวัดพิษณุโลก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พล 0037.5/ว 2217  ลว. 20 เม.ย.2554)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C71825" w:rsidRDefault="00D873E3" w:rsidP="00AE1214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ได้จัดทำโครงการฝึกอบรมเพิ่มประสิทธิภาพของหัวหน้า จนท.พัสดุ และ จนท.พัสดุ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2554  ซึ่งจัดอบรมระหว่างวันที่  23 - 24 พ.ค.54 ณ ห้องสรัสจันทร  โร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งแรมลีลาวดีปาร์ค แอทนด์ โฮเต็ล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อ.เมืองพิษณุโลก  โดยให้ อปท. ส่งบุคลากรดังกล่าว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เข้ารับการอบรม อปท.ละ 2 คน 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ค่าลงทะเบียนคนละ 1</w:t>
            </w:r>
            <w:r w:rsidRPr="00C7182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 ชำระเป็นเงินสด/เช็คสั่งจ่าย สำนักงานส่งเสริมการปกครองท้องถิ่น จังหวัดพิษณุโลก 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ห้กลุ่มงานการเงินฯ ภายในวันที่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12 พ.ค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.54  (รายละเอียดปรากฎตามหนังสือจ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ังหวัดพิษณุโลก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พล 0037.5/ว 2231  ลว. 21 เม.ย.2554)</w:t>
            </w:r>
          </w:p>
          <w:p w:rsidR="00D873E3" w:rsidRPr="00B82D24" w:rsidRDefault="00D873E3" w:rsidP="00AE1214">
            <w:pPr>
              <w:pStyle w:val="a7"/>
              <w:ind w:left="33" w:firstLine="85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73E3" w:rsidRDefault="00D873E3" w:rsidP="00D87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</w:t>
      </w:r>
      <w:r w:rsidRPr="002D4153">
        <w:rPr>
          <w:rFonts w:ascii="TH SarabunIT๙" w:hAnsi="TH SarabunIT๙" w:cs="TH SarabunIT๙"/>
          <w:sz w:val="32"/>
          <w:szCs w:val="32"/>
        </w:rPr>
        <w:t>-</w:t>
      </w:r>
    </w:p>
    <w:p w:rsidR="00D873E3" w:rsidRPr="002D4153" w:rsidRDefault="00D873E3" w:rsidP="00D873E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654"/>
      </w:tblGrid>
      <w:tr w:rsidR="00D873E3" w:rsidRPr="002D4153" w:rsidTr="00AE1214">
        <w:trPr>
          <w:trHeight w:val="520"/>
        </w:trPr>
        <w:tc>
          <w:tcPr>
            <w:tcW w:w="3369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หัวข้อการประชุม/ หนังสือสั่งการ</w:t>
            </w:r>
          </w:p>
        </w:tc>
        <w:tc>
          <w:tcPr>
            <w:tcW w:w="7654" w:type="dxa"/>
          </w:tcPr>
          <w:p w:rsidR="00D873E3" w:rsidRPr="002D4153" w:rsidRDefault="00D873E3" w:rsidP="00AE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</w:tr>
      <w:tr w:rsidR="00D873E3" w:rsidRPr="002D4153" w:rsidTr="00AE1214">
        <w:trPr>
          <w:trHeight w:val="3392"/>
        </w:trPr>
        <w:tc>
          <w:tcPr>
            <w:tcW w:w="3369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8A1A43" w:rsidRDefault="00D873E3" w:rsidP="00AE1214">
            <w:pPr>
              <w:spacing w:after="200" w:line="276" w:lineRule="auto"/>
              <w:ind w:righ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1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8A1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A1A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ผลการออกสลากบำรุงกาชาดไทยกรมส่งเสริมการปกครองท้องถิ่น ประจำปี 2554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tabs>
                <w:tab w:val="left" w:pos="2977"/>
              </w:tabs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3.11 ซักซ้อมค่าใช้จ่ายด้านการบริหารงานบุคคล ซึ่งไม่เกินร้อยละ 40 ตาม พ.ร.บ. บริหารงานบุคคล พ.ศ.2542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3.12 หนังสือสั่งการเรื่องศูนย์พัฒนาเด็กเล็ก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ind w:righ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3.13 แนวทางการดำเนินงานงบประมาณเงินอุดหนุนเฉพาะกิจ โครงการสร้างหลักประกันรายได้ให้แก่ผู้สูงอายุตามนโยบายของรัฐบาล งบประมาณรายจ่ายประจำปีงบประมาณ พ.ศ.2554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3.14 ซักซ้อมระเบียบข้อบังคับการประชุมสภาท้องถิ่น</w:t>
            </w: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976394" w:rsidRDefault="00D873E3" w:rsidP="00AE1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97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เรื่องอื่นๆ</w:t>
            </w: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73E3" w:rsidRPr="002D4153" w:rsidRDefault="00D873E3" w:rsidP="00AE1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D873E3" w:rsidRDefault="00D873E3" w:rsidP="00AE1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D873E3" w:rsidRPr="00C71825" w:rsidRDefault="00D873E3" w:rsidP="00AE1214">
            <w:pPr>
              <w:pStyle w:val="a7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>สถ.แจ้งผลการออกสลากบำรุงกาชาดไทย กรมส่งเสริมการปกครองท้องถิ่น ประจำปี 2554 ตรวจสอบและโหลดผลการออกรางวัลได้ที่</w:t>
            </w:r>
            <w:hyperlink r:id="rId12" w:history="1">
              <w:r w:rsidRPr="00C71825">
                <w:rPr>
                  <w:rStyle w:val="a3"/>
                  <w:rFonts w:ascii="TH SarabunIT๙" w:hAnsi="TH SarabunIT๙" w:cs="TH SarabunIT๙"/>
                  <w:sz w:val="32"/>
                  <w:szCs w:val="32"/>
                </w:rPr>
                <w:t>www.thailocaladmin.go.th</w:t>
              </w:r>
            </w:hyperlink>
            <w:r w:rsidRPr="00C71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หรือเว็บไซต์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สถจ.พล.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(www.pitloklocal.org)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873E3" w:rsidRPr="00D903C7" w:rsidRDefault="00D873E3" w:rsidP="00AE1214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ชี้แจงในที่ประชุมโดยกลุ่มงานมาตรฐานฯ สถจ.พล.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0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ชี้แจงในที่ประชุมโดยกลุ่มงานส่งเสริมฯ สถจ.พล.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73E3" w:rsidRPr="00D903C7" w:rsidRDefault="00D873E3" w:rsidP="00AE1214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ชี้แจงในที่ประชุมโดยกลุ่มงานส่งเสริมฯ สถจ.พล.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tabs>
                <w:tab w:val="left" w:pos="1047"/>
              </w:tabs>
              <w:spacing w:after="120"/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ชี้แจงในที่ประชุมโดยกลุ่มงานกฎหมายฯ สถจ.พล.</w:t>
            </w: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763"/>
              <w:jc w:val="thaiDistribute"/>
              <w:rPr>
                <w:rFonts w:ascii="TH SarabunIT๙" w:hAnsi="TH SarabunIT๙" w:cs="TH SarabunIT๙"/>
                <w:sz w:val="58"/>
                <w:szCs w:val="58"/>
              </w:rPr>
            </w:pPr>
          </w:p>
          <w:p w:rsidR="00D873E3" w:rsidRDefault="00D873E3" w:rsidP="00AE1214">
            <w:pPr>
              <w:pStyle w:val="a7"/>
              <w:ind w:left="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  <w:p w:rsidR="00D873E3" w:rsidRDefault="00D873E3" w:rsidP="00AE1214">
            <w:pPr>
              <w:pStyle w:val="a7"/>
              <w:ind w:left="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Default="00D873E3" w:rsidP="00AE1214">
            <w:pPr>
              <w:pStyle w:val="a7"/>
              <w:tabs>
                <w:tab w:val="left" w:pos="1047"/>
              </w:tabs>
              <w:spacing w:after="120"/>
              <w:ind w:left="0" w:firstLine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73E3" w:rsidRPr="00D903C7" w:rsidRDefault="00D873E3" w:rsidP="00AE1214">
            <w:pPr>
              <w:tabs>
                <w:tab w:val="left" w:pos="104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7A27" w:rsidRDefault="00257A27" w:rsidP="00257A2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57A27" w:rsidRDefault="00257A27" w:rsidP="00257A2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57A27" w:rsidRDefault="00257A27" w:rsidP="00257A2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415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438275" cy="1438275"/>
            <wp:effectExtent l="19050" t="0" r="9525" b="0"/>
            <wp:docPr id="10" name="Picture 1" descr="gallery_06112008_8fc736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_06112008_8fc736b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27" w:rsidRPr="002D4153" w:rsidRDefault="00257A27" w:rsidP="00257A2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257A27" w:rsidRDefault="00257A27" w:rsidP="00257A2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CE3D69">
        <w:rPr>
          <w:rFonts w:ascii="TH SarabunIT๙" w:hAnsi="TH SarabunIT๙" w:cs="TH SarabunIT๙"/>
          <w:b/>
          <w:bCs/>
          <w:sz w:val="64"/>
          <w:szCs w:val="64"/>
          <w:cs/>
        </w:rPr>
        <w:t>วาระการประชุม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หัวหน้ากลุ่มงาน </w:t>
      </w:r>
      <w:r w:rsidRPr="00CE3D69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ท้องถิ่นอำเภอ </w:t>
      </w:r>
    </w:p>
    <w:p w:rsidR="00257A27" w:rsidRPr="00CE3D69" w:rsidRDefault="00257A27" w:rsidP="00257A2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CE3D69">
        <w:rPr>
          <w:rFonts w:ascii="TH SarabunIT๙" w:hAnsi="TH SarabunIT๙" w:cs="TH SarabunIT๙"/>
          <w:b/>
          <w:bCs/>
          <w:sz w:val="64"/>
          <w:szCs w:val="64"/>
          <w:cs/>
        </w:rPr>
        <w:t>และนายก/ปลัด อปท. พล.</w:t>
      </w:r>
    </w:p>
    <w:p w:rsidR="00257A27" w:rsidRDefault="00257A27" w:rsidP="00257A2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CE3D69">
        <w:rPr>
          <w:rFonts w:ascii="TH SarabunIT๙" w:hAnsi="TH SarabunIT๙" w:cs="TH SarabunIT๙"/>
          <w:b/>
          <w:bCs/>
          <w:sz w:val="66"/>
          <w:szCs w:val="66"/>
          <w:cs/>
        </w:rPr>
        <w:t>ครั้งที่ 4 / 255</w:t>
      </w:r>
      <w:r w:rsidRPr="00CE3D69">
        <w:rPr>
          <w:rFonts w:ascii="TH SarabunIT๙" w:hAnsi="TH SarabunIT๙" w:cs="TH SarabunIT๙"/>
          <w:b/>
          <w:bCs/>
          <w:sz w:val="66"/>
          <w:szCs w:val="66"/>
        </w:rPr>
        <w:t>4</w:t>
      </w:r>
    </w:p>
    <w:p w:rsidR="00257A27" w:rsidRPr="00CE3D69" w:rsidRDefault="00257A27" w:rsidP="00257A2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257A27" w:rsidRPr="00CE3D69" w:rsidRDefault="00257A27" w:rsidP="00257A2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CE3D69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วันที่  21  เมษายน  2554  </w:t>
      </w:r>
    </w:p>
    <w:p w:rsidR="00257A27" w:rsidRPr="00CE3D69" w:rsidRDefault="00257A27" w:rsidP="00257A2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CE3D69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 ณ  ห้องประชุม  771  ศาลากลางจังหวัดพิษณุโลก</w:t>
      </w:r>
    </w:p>
    <w:p w:rsidR="00257A27" w:rsidRPr="00CE3D69" w:rsidRDefault="00257A27" w:rsidP="00257A27">
      <w:pPr>
        <w:jc w:val="center"/>
        <w:rPr>
          <w:rFonts w:ascii="TH SarabunIT๙" w:hAnsi="TH SarabunIT๙" w:cs="TH SarabunIT๙"/>
          <w:sz w:val="66"/>
          <w:szCs w:val="66"/>
        </w:rPr>
      </w:pPr>
      <w:r w:rsidRPr="00CE3D69">
        <w:rPr>
          <w:rFonts w:ascii="TH SarabunIT๙" w:hAnsi="TH SarabunIT๙" w:cs="TH SarabunIT๙"/>
          <w:sz w:val="66"/>
          <w:szCs w:val="66"/>
          <w:cs/>
        </w:rPr>
        <w:t>เริ่มการประชุม    เวลา  09.00  น.</w:t>
      </w:r>
    </w:p>
    <w:p w:rsidR="00257A27" w:rsidRPr="002D4153" w:rsidRDefault="00257A27" w:rsidP="00257A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7A27" w:rsidRPr="002D4153" w:rsidRDefault="00257A27" w:rsidP="00257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7A27" w:rsidRPr="002D4153" w:rsidRDefault="00257A27" w:rsidP="00257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7A27" w:rsidRDefault="00257A27" w:rsidP="00BA3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57A27" w:rsidSect="00A030F5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72" w:rsidRDefault="00007E72" w:rsidP="000171CA">
      <w:r>
        <w:separator/>
      </w:r>
    </w:p>
  </w:endnote>
  <w:endnote w:type="continuationSeparator" w:id="1">
    <w:p w:rsidR="00007E72" w:rsidRDefault="00007E72" w:rsidP="0001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72" w:rsidRDefault="00007E72" w:rsidP="000171CA">
      <w:r>
        <w:separator/>
      </w:r>
    </w:p>
  </w:footnote>
  <w:footnote w:type="continuationSeparator" w:id="1">
    <w:p w:rsidR="00007E72" w:rsidRDefault="00007E72" w:rsidP="00017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797"/>
    <w:multiLevelType w:val="hybridMultilevel"/>
    <w:tmpl w:val="6F2C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A8B"/>
    <w:multiLevelType w:val="multilevel"/>
    <w:tmpl w:val="5728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ADE36FB"/>
    <w:multiLevelType w:val="hybridMultilevel"/>
    <w:tmpl w:val="C0C4B76C"/>
    <w:lvl w:ilvl="0" w:tplc="FF04E1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751C"/>
    <w:multiLevelType w:val="hybridMultilevel"/>
    <w:tmpl w:val="96AA656E"/>
    <w:lvl w:ilvl="0" w:tplc="6248F99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6B2D6A04"/>
    <w:multiLevelType w:val="hybridMultilevel"/>
    <w:tmpl w:val="5176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E6E"/>
    <w:multiLevelType w:val="hybridMultilevel"/>
    <w:tmpl w:val="B058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4DA6"/>
    <w:multiLevelType w:val="hybridMultilevel"/>
    <w:tmpl w:val="8F78955C"/>
    <w:lvl w:ilvl="0" w:tplc="8D0A60E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02B1"/>
    <w:multiLevelType w:val="hybridMultilevel"/>
    <w:tmpl w:val="3558B772"/>
    <w:lvl w:ilvl="0" w:tplc="987420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2D2D"/>
    <w:rsid w:val="00001986"/>
    <w:rsid w:val="0000613B"/>
    <w:rsid w:val="00007E72"/>
    <w:rsid w:val="000146BE"/>
    <w:rsid w:val="00014882"/>
    <w:rsid w:val="000159A5"/>
    <w:rsid w:val="000171CA"/>
    <w:rsid w:val="000227D9"/>
    <w:rsid w:val="0002281B"/>
    <w:rsid w:val="000254FB"/>
    <w:rsid w:val="00025AC9"/>
    <w:rsid w:val="0003147B"/>
    <w:rsid w:val="00032688"/>
    <w:rsid w:val="00033A25"/>
    <w:rsid w:val="000349AC"/>
    <w:rsid w:val="000416E9"/>
    <w:rsid w:val="00044573"/>
    <w:rsid w:val="00045A94"/>
    <w:rsid w:val="00047C09"/>
    <w:rsid w:val="00047FE9"/>
    <w:rsid w:val="0005075C"/>
    <w:rsid w:val="00051F5B"/>
    <w:rsid w:val="00053F0A"/>
    <w:rsid w:val="00055AF4"/>
    <w:rsid w:val="00055B75"/>
    <w:rsid w:val="00066916"/>
    <w:rsid w:val="00067ADA"/>
    <w:rsid w:val="00073AE0"/>
    <w:rsid w:val="00074A8B"/>
    <w:rsid w:val="00075BE2"/>
    <w:rsid w:val="000803B0"/>
    <w:rsid w:val="00081973"/>
    <w:rsid w:val="00082B66"/>
    <w:rsid w:val="00082F8C"/>
    <w:rsid w:val="00083B25"/>
    <w:rsid w:val="00090E98"/>
    <w:rsid w:val="00091FC2"/>
    <w:rsid w:val="000941A8"/>
    <w:rsid w:val="00094B7A"/>
    <w:rsid w:val="000A2556"/>
    <w:rsid w:val="000A5CAF"/>
    <w:rsid w:val="000B1CDF"/>
    <w:rsid w:val="000B4DE1"/>
    <w:rsid w:val="000B77F0"/>
    <w:rsid w:val="000C2EE8"/>
    <w:rsid w:val="000C50F6"/>
    <w:rsid w:val="000C5C58"/>
    <w:rsid w:val="000C6E55"/>
    <w:rsid w:val="000C7334"/>
    <w:rsid w:val="000D29FB"/>
    <w:rsid w:val="000D3566"/>
    <w:rsid w:val="000D79F7"/>
    <w:rsid w:val="000E661E"/>
    <w:rsid w:val="000F3BC6"/>
    <w:rsid w:val="000F67A1"/>
    <w:rsid w:val="001016B1"/>
    <w:rsid w:val="001027C9"/>
    <w:rsid w:val="00102855"/>
    <w:rsid w:val="001038F7"/>
    <w:rsid w:val="00103FD7"/>
    <w:rsid w:val="001054BC"/>
    <w:rsid w:val="00105BAB"/>
    <w:rsid w:val="00107BA7"/>
    <w:rsid w:val="001116FC"/>
    <w:rsid w:val="00116545"/>
    <w:rsid w:val="00131C5B"/>
    <w:rsid w:val="00133FD7"/>
    <w:rsid w:val="001342F1"/>
    <w:rsid w:val="00134AC0"/>
    <w:rsid w:val="00134EEF"/>
    <w:rsid w:val="00141AC2"/>
    <w:rsid w:val="00144334"/>
    <w:rsid w:val="00144F9E"/>
    <w:rsid w:val="00145024"/>
    <w:rsid w:val="001474D8"/>
    <w:rsid w:val="001508DC"/>
    <w:rsid w:val="00154186"/>
    <w:rsid w:val="00157CB8"/>
    <w:rsid w:val="001604B7"/>
    <w:rsid w:val="001626F8"/>
    <w:rsid w:val="00166920"/>
    <w:rsid w:val="001719A6"/>
    <w:rsid w:val="001746DC"/>
    <w:rsid w:val="00183271"/>
    <w:rsid w:val="0019019B"/>
    <w:rsid w:val="00191FE3"/>
    <w:rsid w:val="0019216E"/>
    <w:rsid w:val="001939CE"/>
    <w:rsid w:val="001A5565"/>
    <w:rsid w:val="001B3015"/>
    <w:rsid w:val="001B541F"/>
    <w:rsid w:val="001C13A2"/>
    <w:rsid w:val="001C7783"/>
    <w:rsid w:val="001D61A7"/>
    <w:rsid w:val="001E1209"/>
    <w:rsid w:val="001E320D"/>
    <w:rsid w:val="001E7274"/>
    <w:rsid w:val="001F75AB"/>
    <w:rsid w:val="001F777B"/>
    <w:rsid w:val="00202E1D"/>
    <w:rsid w:val="00206AF5"/>
    <w:rsid w:val="00211AA2"/>
    <w:rsid w:val="00221DFA"/>
    <w:rsid w:val="0022425E"/>
    <w:rsid w:val="00227A75"/>
    <w:rsid w:val="00233E8B"/>
    <w:rsid w:val="00240935"/>
    <w:rsid w:val="002411F8"/>
    <w:rsid w:val="00242B39"/>
    <w:rsid w:val="002434E0"/>
    <w:rsid w:val="00243894"/>
    <w:rsid w:val="0024745B"/>
    <w:rsid w:val="0024786A"/>
    <w:rsid w:val="00250C43"/>
    <w:rsid w:val="002560CC"/>
    <w:rsid w:val="00256B24"/>
    <w:rsid w:val="00257A27"/>
    <w:rsid w:val="00261252"/>
    <w:rsid w:val="00261EBC"/>
    <w:rsid w:val="00276ED8"/>
    <w:rsid w:val="0028643F"/>
    <w:rsid w:val="00286ECF"/>
    <w:rsid w:val="00287AC9"/>
    <w:rsid w:val="00291618"/>
    <w:rsid w:val="0029198E"/>
    <w:rsid w:val="002919B8"/>
    <w:rsid w:val="00291C22"/>
    <w:rsid w:val="00291D3D"/>
    <w:rsid w:val="00296FED"/>
    <w:rsid w:val="002B2F97"/>
    <w:rsid w:val="002C1EFE"/>
    <w:rsid w:val="002C64AF"/>
    <w:rsid w:val="002D2DA0"/>
    <w:rsid w:val="002D4153"/>
    <w:rsid w:val="002D5F07"/>
    <w:rsid w:val="002E6F92"/>
    <w:rsid w:val="002F7352"/>
    <w:rsid w:val="003011D6"/>
    <w:rsid w:val="00301471"/>
    <w:rsid w:val="00302105"/>
    <w:rsid w:val="00305600"/>
    <w:rsid w:val="00310514"/>
    <w:rsid w:val="0031535E"/>
    <w:rsid w:val="00317995"/>
    <w:rsid w:val="0033087C"/>
    <w:rsid w:val="00333EDA"/>
    <w:rsid w:val="0033467E"/>
    <w:rsid w:val="0033732C"/>
    <w:rsid w:val="003415F7"/>
    <w:rsid w:val="00344EAC"/>
    <w:rsid w:val="00346F3B"/>
    <w:rsid w:val="003521BC"/>
    <w:rsid w:val="00356BE2"/>
    <w:rsid w:val="0036032F"/>
    <w:rsid w:val="0036427A"/>
    <w:rsid w:val="003651C0"/>
    <w:rsid w:val="003713E5"/>
    <w:rsid w:val="00371C9D"/>
    <w:rsid w:val="00372FA4"/>
    <w:rsid w:val="003777E8"/>
    <w:rsid w:val="00385A47"/>
    <w:rsid w:val="00386609"/>
    <w:rsid w:val="003903E9"/>
    <w:rsid w:val="00395A97"/>
    <w:rsid w:val="00396FDA"/>
    <w:rsid w:val="003A0F1E"/>
    <w:rsid w:val="003A3872"/>
    <w:rsid w:val="003B11F4"/>
    <w:rsid w:val="003B1D84"/>
    <w:rsid w:val="003B1F1D"/>
    <w:rsid w:val="003B20EE"/>
    <w:rsid w:val="003B3DD9"/>
    <w:rsid w:val="003C10F7"/>
    <w:rsid w:val="003C5FEC"/>
    <w:rsid w:val="003C6643"/>
    <w:rsid w:val="003D27D2"/>
    <w:rsid w:val="003D3BA7"/>
    <w:rsid w:val="003D5D6F"/>
    <w:rsid w:val="003E4519"/>
    <w:rsid w:val="003E5A92"/>
    <w:rsid w:val="003F474A"/>
    <w:rsid w:val="003F50EE"/>
    <w:rsid w:val="004000F9"/>
    <w:rsid w:val="00403170"/>
    <w:rsid w:val="004065B0"/>
    <w:rsid w:val="00413E47"/>
    <w:rsid w:val="0041778E"/>
    <w:rsid w:val="00417D38"/>
    <w:rsid w:val="00420ADC"/>
    <w:rsid w:val="00422E4E"/>
    <w:rsid w:val="00423740"/>
    <w:rsid w:val="004274C5"/>
    <w:rsid w:val="004447DD"/>
    <w:rsid w:val="00446314"/>
    <w:rsid w:val="00446C4D"/>
    <w:rsid w:val="00447431"/>
    <w:rsid w:val="0045221D"/>
    <w:rsid w:val="00452EDB"/>
    <w:rsid w:val="0045608B"/>
    <w:rsid w:val="00457E5F"/>
    <w:rsid w:val="004718C1"/>
    <w:rsid w:val="00474812"/>
    <w:rsid w:val="00475FE6"/>
    <w:rsid w:val="00476C82"/>
    <w:rsid w:val="004802FE"/>
    <w:rsid w:val="00482A6A"/>
    <w:rsid w:val="004854D2"/>
    <w:rsid w:val="0048732B"/>
    <w:rsid w:val="00491AD0"/>
    <w:rsid w:val="004920FA"/>
    <w:rsid w:val="004937D4"/>
    <w:rsid w:val="00497480"/>
    <w:rsid w:val="004A23BD"/>
    <w:rsid w:val="004A2A0B"/>
    <w:rsid w:val="004A3B63"/>
    <w:rsid w:val="004A3CBE"/>
    <w:rsid w:val="004A5928"/>
    <w:rsid w:val="004A7AC7"/>
    <w:rsid w:val="004B55B1"/>
    <w:rsid w:val="004B6F29"/>
    <w:rsid w:val="004C3297"/>
    <w:rsid w:val="004C36E5"/>
    <w:rsid w:val="004C6E1E"/>
    <w:rsid w:val="004D0D4B"/>
    <w:rsid w:val="004D47C3"/>
    <w:rsid w:val="004E2557"/>
    <w:rsid w:val="004E4E0C"/>
    <w:rsid w:val="004F297D"/>
    <w:rsid w:val="004F37D6"/>
    <w:rsid w:val="004F5041"/>
    <w:rsid w:val="005008FD"/>
    <w:rsid w:val="005101A7"/>
    <w:rsid w:val="00515115"/>
    <w:rsid w:val="00516E18"/>
    <w:rsid w:val="00520612"/>
    <w:rsid w:val="005256EA"/>
    <w:rsid w:val="005258FA"/>
    <w:rsid w:val="0053641F"/>
    <w:rsid w:val="00536848"/>
    <w:rsid w:val="00537E3C"/>
    <w:rsid w:val="00541930"/>
    <w:rsid w:val="00547CC1"/>
    <w:rsid w:val="0055419A"/>
    <w:rsid w:val="0056243B"/>
    <w:rsid w:val="005625F8"/>
    <w:rsid w:val="00567F85"/>
    <w:rsid w:val="00573045"/>
    <w:rsid w:val="00575E15"/>
    <w:rsid w:val="0057642B"/>
    <w:rsid w:val="00576792"/>
    <w:rsid w:val="005831AF"/>
    <w:rsid w:val="00586BBD"/>
    <w:rsid w:val="00590B03"/>
    <w:rsid w:val="00594CCF"/>
    <w:rsid w:val="005A030A"/>
    <w:rsid w:val="005A13E0"/>
    <w:rsid w:val="005A1924"/>
    <w:rsid w:val="005B1E26"/>
    <w:rsid w:val="005B2927"/>
    <w:rsid w:val="005B549A"/>
    <w:rsid w:val="005C0373"/>
    <w:rsid w:val="005C4D83"/>
    <w:rsid w:val="005D130C"/>
    <w:rsid w:val="005D7B84"/>
    <w:rsid w:val="005D7CAE"/>
    <w:rsid w:val="005E3068"/>
    <w:rsid w:val="005E720F"/>
    <w:rsid w:val="005F205C"/>
    <w:rsid w:val="005F534D"/>
    <w:rsid w:val="005F7ED3"/>
    <w:rsid w:val="0060041E"/>
    <w:rsid w:val="006059EB"/>
    <w:rsid w:val="00605AEF"/>
    <w:rsid w:val="0061635A"/>
    <w:rsid w:val="00616EFF"/>
    <w:rsid w:val="00630542"/>
    <w:rsid w:val="006423F7"/>
    <w:rsid w:val="00642432"/>
    <w:rsid w:val="00647789"/>
    <w:rsid w:val="0065010C"/>
    <w:rsid w:val="00654084"/>
    <w:rsid w:val="00655EC1"/>
    <w:rsid w:val="00657563"/>
    <w:rsid w:val="00661ABD"/>
    <w:rsid w:val="00664B58"/>
    <w:rsid w:val="00670B6E"/>
    <w:rsid w:val="006747AC"/>
    <w:rsid w:val="00675744"/>
    <w:rsid w:val="006878CD"/>
    <w:rsid w:val="00690F00"/>
    <w:rsid w:val="006A10B0"/>
    <w:rsid w:val="006A6E12"/>
    <w:rsid w:val="006A7F45"/>
    <w:rsid w:val="006B331A"/>
    <w:rsid w:val="006C4C43"/>
    <w:rsid w:val="006E0ED7"/>
    <w:rsid w:val="006E4DF0"/>
    <w:rsid w:val="006E7981"/>
    <w:rsid w:val="006E7F0E"/>
    <w:rsid w:val="006F00CD"/>
    <w:rsid w:val="006F227B"/>
    <w:rsid w:val="006F29E8"/>
    <w:rsid w:val="006F4F1A"/>
    <w:rsid w:val="006F4FBF"/>
    <w:rsid w:val="0070392B"/>
    <w:rsid w:val="00707EAF"/>
    <w:rsid w:val="00710ECB"/>
    <w:rsid w:val="007138A3"/>
    <w:rsid w:val="00716A8D"/>
    <w:rsid w:val="007217DE"/>
    <w:rsid w:val="00727471"/>
    <w:rsid w:val="0073209E"/>
    <w:rsid w:val="0073781F"/>
    <w:rsid w:val="00737CDC"/>
    <w:rsid w:val="00743800"/>
    <w:rsid w:val="00743FC2"/>
    <w:rsid w:val="007469EB"/>
    <w:rsid w:val="007474D2"/>
    <w:rsid w:val="007531F9"/>
    <w:rsid w:val="00753E47"/>
    <w:rsid w:val="007562E7"/>
    <w:rsid w:val="00762864"/>
    <w:rsid w:val="00763CD0"/>
    <w:rsid w:val="00764CDB"/>
    <w:rsid w:val="00765C7C"/>
    <w:rsid w:val="00766C5E"/>
    <w:rsid w:val="00774A44"/>
    <w:rsid w:val="0078345D"/>
    <w:rsid w:val="00791AA4"/>
    <w:rsid w:val="0079220C"/>
    <w:rsid w:val="0079297A"/>
    <w:rsid w:val="00795AB6"/>
    <w:rsid w:val="00796FA5"/>
    <w:rsid w:val="007A02D8"/>
    <w:rsid w:val="007B1717"/>
    <w:rsid w:val="007B27FE"/>
    <w:rsid w:val="007B66AB"/>
    <w:rsid w:val="007B7603"/>
    <w:rsid w:val="007C1EB4"/>
    <w:rsid w:val="007C242F"/>
    <w:rsid w:val="007C347D"/>
    <w:rsid w:val="007C7DAE"/>
    <w:rsid w:val="007D3A92"/>
    <w:rsid w:val="007D4677"/>
    <w:rsid w:val="007E3365"/>
    <w:rsid w:val="007E3814"/>
    <w:rsid w:val="007E5DE9"/>
    <w:rsid w:val="007E6995"/>
    <w:rsid w:val="007F3E67"/>
    <w:rsid w:val="007F65B8"/>
    <w:rsid w:val="008024EB"/>
    <w:rsid w:val="008037BC"/>
    <w:rsid w:val="00810BB1"/>
    <w:rsid w:val="008136B0"/>
    <w:rsid w:val="00814C5C"/>
    <w:rsid w:val="00817857"/>
    <w:rsid w:val="00822E55"/>
    <w:rsid w:val="00823D45"/>
    <w:rsid w:val="00824A6F"/>
    <w:rsid w:val="008256C3"/>
    <w:rsid w:val="008301E5"/>
    <w:rsid w:val="0083252F"/>
    <w:rsid w:val="0083791D"/>
    <w:rsid w:val="00840367"/>
    <w:rsid w:val="00840D20"/>
    <w:rsid w:val="0084565C"/>
    <w:rsid w:val="008515CA"/>
    <w:rsid w:val="00854225"/>
    <w:rsid w:val="00856DAC"/>
    <w:rsid w:val="00860108"/>
    <w:rsid w:val="00860441"/>
    <w:rsid w:val="008849F3"/>
    <w:rsid w:val="00891A7C"/>
    <w:rsid w:val="008A062A"/>
    <w:rsid w:val="008A0A7E"/>
    <w:rsid w:val="008A0FE1"/>
    <w:rsid w:val="008A1A43"/>
    <w:rsid w:val="008A1A6E"/>
    <w:rsid w:val="008A3F16"/>
    <w:rsid w:val="008A5F76"/>
    <w:rsid w:val="008B0992"/>
    <w:rsid w:val="008B0BF4"/>
    <w:rsid w:val="008B7A69"/>
    <w:rsid w:val="008C2744"/>
    <w:rsid w:val="008D1AA7"/>
    <w:rsid w:val="008D1CCC"/>
    <w:rsid w:val="008D2E54"/>
    <w:rsid w:val="008D3832"/>
    <w:rsid w:val="008E2942"/>
    <w:rsid w:val="008E46BB"/>
    <w:rsid w:val="008F17B6"/>
    <w:rsid w:val="008F205F"/>
    <w:rsid w:val="008F2BA2"/>
    <w:rsid w:val="008F4BC3"/>
    <w:rsid w:val="008F5F99"/>
    <w:rsid w:val="008F6E2E"/>
    <w:rsid w:val="00900119"/>
    <w:rsid w:val="00902006"/>
    <w:rsid w:val="00904C35"/>
    <w:rsid w:val="00905BEF"/>
    <w:rsid w:val="00906828"/>
    <w:rsid w:val="00906C82"/>
    <w:rsid w:val="00911337"/>
    <w:rsid w:val="0091356B"/>
    <w:rsid w:val="00913BC3"/>
    <w:rsid w:val="00913F1D"/>
    <w:rsid w:val="00914789"/>
    <w:rsid w:val="00921CBF"/>
    <w:rsid w:val="00924B67"/>
    <w:rsid w:val="00934C9E"/>
    <w:rsid w:val="00935242"/>
    <w:rsid w:val="009357EB"/>
    <w:rsid w:val="00935A1B"/>
    <w:rsid w:val="00940761"/>
    <w:rsid w:val="00941065"/>
    <w:rsid w:val="00942DDA"/>
    <w:rsid w:val="00943709"/>
    <w:rsid w:val="00945346"/>
    <w:rsid w:val="00950292"/>
    <w:rsid w:val="00951FA7"/>
    <w:rsid w:val="00954F6D"/>
    <w:rsid w:val="00956955"/>
    <w:rsid w:val="0095799B"/>
    <w:rsid w:val="0096212E"/>
    <w:rsid w:val="00963078"/>
    <w:rsid w:val="00964F53"/>
    <w:rsid w:val="009653D7"/>
    <w:rsid w:val="00967B67"/>
    <w:rsid w:val="0097037F"/>
    <w:rsid w:val="00976394"/>
    <w:rsid w:val="00977094"/>
    <w:rsid w:val="00980ED9"/>
    <w:rsid w:val="0099141F"/>
    <w:rsid w:val="009A0CC5"/>
    <w:rsid w:val="009A1045"/>
    <w:rsid w:val="009A7358"/>
    <w:rsid w:val="009B1F64"/>
    <w:rsid w:val="009B257D"/>
    <w:rsid w:val="009C0761"/>
    <w:rsid w:val="009C3C2A"/>
    <w:rsid w:val="009C532D"/>
    <w:rsid w:val="009C59D3"/>
    <w:rsid w:val="009D12E7"/>
    <w:rsid w:val="009D272A"/>
    <w:rsid w:val="009D4FAE"/>
    <w:rsid w:val="009E2F31"/>
    <w:rsid w:val="009E3F6A"/>
    <w:rsid w:val="009E6A8A"/>
    <w:rsid w:val="009E6DCD"/>
    <w:rsid w:val="009F194B"/>
    <w:rsid w:val="009F3B0C"/>
    <w:rsid w:val="009F3E8B"/>
    <w:rsid w:val="00A01B40"/>
    <w:rsid w:val="00A02E0C"/>
    <w:rsid w:val="00A030F5"/>
    <w:rsid w:val="00A04669"/>
    <w:rsid w:val="00A11579"/>
    <w:rsid w:val="00A30275"/>
    <w:rsid w:val="00A312F3"/>
    <w:rsid w:val="00A37879"/>
    <w:rsid w:val="00A405AC"/>
    <w:rsid w:val="00A405F9"/>
    <w:rsid w:val="00A43626"/>
    <w:rsid w:val="00A46674"/>
    <w:rsid w:val="00A47239"/>
    <w:rsid w:val="00A5361A"/>
    <w:rsid w:val="00A53FF3"/>
    <w:rsid w:val="00A55933"/>
    <w:rsid w:val="00A570A9"/>
    <w:rsid w:val="00A60A23"/>
    <w:rsid w:val="00A65204"/>
    <w:rsid w:val="00A66E9F"/>
    <w:rsid w:val="00A740C3"/>
    <w:rsid w:val="00A741E4"/>
    <w:rsid w:val="00A815A8"/>
    <w:rsid w:val="00A82986"/>
    <w:rsid w:val="00A87E04"/>
    <w:rsid w:val="00A90096"/>
    <w:rsid w:val="00A92249"/>
    <w:rsid w:val="00A96EEC"/>
    <w:rsid w:val="00AA2F26"/>
    <w:rsid w:val="00AA38AB"/>
    <w:rsid w:val="00AA76AB"/>
    <w:rsid w:val="00AB4D69"/>
    <w:rsid w:val="00AB5410"/>
    <w:rsid w:val="00AC237D"/>
    <w:rsid w:val="00AC539D"/>
    <w:rsid w:val="00AC7615"/>
    <w:rsid w:val="00AD00B2"/>
    <w:rsid w:val="00AD1145"/>
    <w:rsid w:val="00AD1CE7"/>
    <w:rsid w:val="00AD7051"/>
    <w:rsid w:val="00AE1214"/>
    <w:rsid w:val="00AE29E6"/>
    <w:rsid w:val="00AE50E0"/>
    <w:rsid w:val="00AE586C"/>
    <w:rsid w:val="00AE6776"/>
    <w:rsid w:val="00AF03B8"/>
    <w:rsid w:val="00AF09A6"/>
    <w:rsid w:val="00AF0CB6"/>
    <w:rsid w:val="00AF7B0D"/>
    <w:rsid w:val="00B02288"/>
    <w:rsid w:val="00B02D51"/>
    <w:rsid w:val="00B10882"/>
    <w:rsid w:val="00B13A96"/>
    <w:rsid w:val="00B16EE7"/>
    <w:rsid w:val="00B20653"/>
    <w:rsid w:val="00B207B0"/>
    <w:rsid w:val="00B230CA"/>
    <w:rsid w:val="00B2767E"/>
    <w:rsid w:val="00B279EA"/>
    <w:rsid w:val="00B304D2"/>
    <w:rsid w:val="00B32810"/>
    <w:rsid w:val="00B32A8D"/>
    <w:rsid w:val="00B37E7E"/>
    <w:rsid w:val="00B55A15"/>
    <w:rsid w:val="00B5744D"/>
    <w:rsid w:val="00B6169F"/>
    <w:rsid w:val="00B656E9"/>
    <w:rsid w:val="00B6654B"/>
    <w:rsid w:val="00B806AA"/>
    <w:rsid w:val="00B80B1E"/>
    <w:rsid w:val="00B82D24"/>
    <w:rsid w:val="00B87B4C"/>
    <w:rsid w:val="00B9331E"/>
    <w:rsid w:val="00BA07D7"/>
    <w:rsid w:val="00BA23D8"/>
    <w:rsid w:val="00BA3223"/>
    <w:rsid w:val="00BA4286"/>
    <w:rsid w:val="00BB3CF8"/>
    <w:rsid w:val="00BB7B82"/>
    <w:rsid w:val="00BB7ECB"/>
    <w:rsid w:val="00BC308C"/>
    <w:rsid w:val="00BC3818"/>
    <w:rsid w:val="00BD50F4"/>
    <w:rsid w:val="00BD7DB8"/>
    <w:rsid w:val="00BE0493"/>
    <w:rsid w:val="00BE1656"/>
    <w:rsid w:val="00BE594B"/>
    <w:rsid w:val="00BE5DA3"/>
    <w:rsid w:val="00BE7F8C"/>
    <w:rsid w:val="00BF47D0"/>
    <w:rsid w:val="00BF5BA2"/>
    <w:rsid w:val="00BF6BA4"/>
    <w:rsid w:val="00C02718"/>
    <w:rsid w:val="00C02C17"/>
    <w:rsid w:val="00C11396"/>
    <w:rsid w:val="00C161A5"/>
    <w:rsid w:val="00C20F88"/>
    <w:rsid w:val="00C21C34"/>
    <w:rsid w:val="00C24894"/>
    <w:rsid w:val="00C41C41"/>
    <w:rsid w:val="00C470F3"/>
    <w:rsid w:val="00C50763"/>
    <w:rsid w:val="00C51151"/>
    <w:rsid w:val="00C5222B"/>
    <w:rsid w:val="00C53C32"/>
    <w:rsid w:val="00C545FC"/>
    <w:rsid w:val="00C644A5"/>
    <w:rsid w:val="00C657D9"/>
    <w:rsid w:val="00C67482"/>
    <w:rsid w:val="00C711F0"/>
    <w:rsid w:val="00C73E67"/>
    <w:rsid w:val="00C74661"/>
    <w:rsid w:val="00C7561B"/>
    <w:rsid w:val="00C75D70"/>
    <w:rsid w:val="00C76362"/>
    <w:rsid w:val="00C81624"/>
    <w:rsid w:val="00C85B6C"/>
    <w:rsid w:val="00C93FF4"/>
    <w:rsid w:val="00C975BE"/>
    <w:rsid w:val="00CA0DD8"/>
    <w:rsid w:val="00CA381E"/>
    <w:rsid w:val="00CA61F3"/>
    <w:rsid w:val="00CB67D0"/>
    <w:rsid w:val="00CC5D6C"/>
    <w:rsid w:val="00CD1610"/>
    <w:rsid w:val="00CD24A2"/>
    <w:rsid w:val="00CD3166"/>
    <w:rsid w:val="00CD5541"/>
    <w:rsid w:val="00CE2FD1"/>
    <w:rsid w:val="00CE3D69"/>
    <w:rsid w:val="00CE67EE"/>
    <w:rsid w:val="00D02829"/>
    <w:rsid w:val="00D02B75"/>
    <w:rsid w:val="00D06037"/>
    <w:rsid w:val="00D06D01"/>
    <w:rsid w:val="00D13684"/>
    <w:rsid w:val="00D13E01"/>
    <w:rsid w:val="00D157E8"/>
    <w:rsid w:val="00D17828"/>
    <w:rsid w:val="00D207F6"/>
    <w:rsid w:val="00D2448F"/>
    <w:rsid w:val="00D24D23"/>
    <w:rsid w:val="00D35CC8"/>
    <w:rsid w:val="00D416E5"/>
    <w:rsid w:val="00D4177E"/>
    <w:rsid w:val="00D4286B"/>
    <w:rsid w:val="00D510B6"/>
    <w:rsid w:val="00D527FE"/>
    <w:rsid w:val="00D53258"/>
    <w:rsid w:val="00D61641"/>
    <w:rsid w:val="00D63102"/>
    <w:rsid w:val="00D80F57"/>
    <w:rsid w:val="00D81DE4"/>
    <w:rsid w:val="00D85166"/>
    <w:rsid w:val="00D85A00"/>
    <w:rsid w:val="00D873E3"/>
    <w:rsid w:val="00D903C7"/>
    <w:rsid w:val="00D92C82"/>
    <w:rsid w:val="00DA0269"/>
    <w:rsid w:val="00DB0937"/>
    <w:rsid w:val="00DC2B90"/>
    <w:rsid w:val="00DC5B79"/>
    <w:rsid w:val="00DD7EC7"/>
    <w:rsid w:val="00DE1E2E"/>
    <w:rsid w:val="00DE68EB"/>
    <w:rsid w:val="00DF4D55"/>
    <w:rsid w:val="00DF5A83"/>
    <w:rsid w:val="00DF7721"/>
    <w:rsid w:val="00DF7A07"/>
    <w:rsid w:val="00E020F3"/>
    <w:rsid w:val="00E11170"/>
    <w:rsid w:val="00E15338"/>
    <w:rsid w:val="00E20D76"/>
    <w:rsid w:val="00E21481"/>
    <w:rsid w:val="00E22920"/>
    <w:rsid w:val="00E246D1"/>
    <w:rsid w:val="00E41279"/>
    <w:rsid w:val="00E425D7"/>
    <w:rsid w:val="00E47F97"/>
    <w:rsid w:val="00E5048F"/>
    <w:rsid w:val="00E52D2D"/>
    <w:rsid w:val="00E52F8A"/>
    <w:rsid w:val="00E53612"/>
    <w:rsid w:val="00E545F4"/>
    <w:rsid w:val="00E55FD5"/>
    <w:rsid w:val="00E57096"/>
    <w:rsid w:val="00E64998"/>
    <w:rsid w:val="00E67DFF"/>
    <w:rsid w:val="00E77346"/>
    <w:rsid w:val="00E82A78"/>
    <w:rsid w:val="00E83137"/>
    <w:rsid w:val="00E837ED"/>
    <w:rsid w:val="00E846D3"/>
    <w:rsid w:val="00E8514E"/>
    <w:rsid w:val="00E9616D"/>
    <w:rsid w:val="00EA0CBB"/>
    <w:rsid w:val="00EA1BC4"/>
    <w:rsid w:val="00EA54E5"/>
    <w:rsid w:val="00EB1797"/>
    <w:rsid w:val="00EB6C5F"/>
    <w:rsid w:val="00EC0413"/>
    <w:rsid w:val="00EC19FB"/>
    <w:rsid w:val="00EC1BF0"/>
    <w:rsid w:val="00EC5CB0"/>
    <w:rsid w:val="00EC683F"/>
    <w:rsid w:val="00EC691A"/>
    <w:rsid w:val="00ED3959"/>
    <w:rsid w:val="00EE627B"/>
    <w:rsid w:val="00EE7CDB"/>
    <w:rsid w:val="00EF0C60"/>
    <w:rsid w:val="00EF2760"/>
    <w:rsid w:val="00EF7076"/>
    <w:rsid w:val="00F027A6"/>
    <w:rsid w:val="00F038B6"/>
    <w:rsid w:val="00F03F78"/>
    <w:rsid w:val="00F041B9"/>
    <w:rsid w:val="00F14238"/>
    <w:rsid w:val="00F15174"/>
    <w:rsid w:val="00F17A7B"/>
    <w:rsid w:val="00F26B72"/>
    <w:rsid w:val="00F27CF8"/>
    <w:rsid w:val="00F407C6"/>
    <w:rsid w:val="00F55710"/>
    <w:rsid w:val="00F5691A"/>
    <w:rsid w:val="00F56AE0"/>
    <w:rsid w:val="00F601F8"/>
    <w:rsid w:val="00F6678E"/>
    <w:rsid w:val="00F80262"/>
    <w:rsid w:val="00F80ACC"/>
    <w:rsid w:val="00F82EA8"/>
    <w:rsid w:val="00F83A68"/>
    <w:rsid w:val="00F871D2"/>
    <w:rsid w:val="00F8768A"/>
    <w:rsid w:val="00F92601"/>
    <w:rsid w:val="00F945F9"/>
    <w:rsid w:val="00F96343"/>
    <w:rsid w:val="00F97041"/>
    <w:rsid w:val="00FA2E23"/>
    <w:rsid w:val="00FA4301"/>
    <w:rsid w:val="00FA68DF"/>
    <w:rsid w:val="00FA7419"/>
    <w:rsid w:val="00FB0311"/>
    <w:rsid w:val="00FB0992"/>
    <w:rsid w:val="00FB4D01"/>
    <w:rsid w:val="00FB5D55"/>
    <w:rsid w:val="00FC10C2"/>
    <w:rsid w:val="00FD1569"/>
    <w:rsid w:val="00FD19D4"/>
    <w:rsid w:val="00FE00BE"/>
    <w:rsid w:val="00FE3F32"/>
    <w:rsid w:val="00FF1A28"/>
    <w:rsid w:val="00FF2DA5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D2D"/>
    <w:rPr>
      <w:color w:val="0000FF"/>
      <w:u w:val="single"/>
    </w:rPr>
  </w:style>
  <w:style w:type="paragraph" w:customStyle="1" w:styleId="1">
    <w:name w:val="รายการย่อหน้า1"/>
    <w:basedOn w:val="a"/>
    <w:rsid w:val="00E52D2D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styleId="a4">
    <w:name w:val="Body Text"/>
    <w:basedOn w:val="a"/>
    <w:rsid w:val="00E52D2D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rsid w:val="00250C4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250C43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33FD7"/>
    <w:pPr>
      <w:ind w:left="720"/>
      <w:contextualSpacing/>
    </w:pPr>
    <w:rPr>
      <w:szCs w:val="30"/>
    </w:rPr>
  </w:style>
  <w:style w:type="paragraph" w:styleId="2">
    <w:name w:val="Body Text 2"/>
    <w:basedOn w:val="a"/>
    <w:link w:val="20"/>
    <w:rsid w:val="009F194B"/>
    <w:pPr>
      <w:spacing w:after="120" w:line="480" w:lineRule="auto"/>
    </w:pPr>
    <w:rPr>
      <w:szCs w:val="30"/>
    </w:rPr>
  </w:style>
  <w:style w:type="character" w:customStyle="1" w:styleId="20">
    <w:name w:val="เนื้อความ 2 อักขระ"/>
    <w:basedOn w:val="a0"/>
    <w:link w:val="2"/>
    <w:rsid w:val="009F194B"/>
    <w:rPr>
      <w:sz w:val="24"/>
      <w:szCs w:val="30"/>
    </w:rPr>
  </w:style>
  <w:style w:type="paragraph" w:styleId="a8">
    <w:name w:val="header"/>
    <w:basedOn w:val="a"/>
    <w:link w:val="a9"/>
    <w:rsid w:val="000171CA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rsid w:val="000171CA"/>
    <w:rPr>
      <w:sz w:val="24"/>
      <w:szCs w:val="30"/>
    </w:rPr>
  </w:style>
  <w:style w:type="paragraph" w:styleId="aa">
    <w:name w:val="footer"/>
    <w:basedOn w:val="a"/>
    <w:link w:val="ab"/>
    <w:rsid w:val="000171CA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rsid w:val="000171CA"/>
    <w:rPr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ilocaladmin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lokloc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ailocaladmi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lokloc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37F5-2DB1-433E-B59D-3741CD6D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31715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http://www.pitloklocal.org/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http://www.pitloklocal.org/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FasterUser</cp:lastModifiedBy>
  <cp:revision>30</cp:revision>
  <cp:lastPrinted>2011-05-06T07:48:00Z</cp:lastPrinted>
  <dcterms:created xsi:type="dcterms:W3CDTF">2011-04-29T03:41:00Z</dcterms:created>
  <dcterms:modified xsi:type="dcterms:W3CDTF">2011-05-06T10:34:00Z</dcterms:modified>
</cp:coreProperties>
</file>